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765A" w:rsidRDefault="00D230C8">
      <w:pPr>
        <w:jc w:val="center"/>
        <w:rPr>
          <w:rFonts w:ascii="黑体" w:eastAsia="黑体" w:hAnsi="Arial" w:cs="Arial"/>
          <w:b/>
          <w:color w:val="002060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宁波中远海运物流有限公司招聘信息</w:t>
      </w:r>
    </w:p>
    <w:p w:rsidR="00EA765A" w:rsidRDefault="00EA765A">
      <w:pPr>
        <w:jc w:val="left"/>
        <w:rPr>
          <w:rFonts w:ascii="微软雅黑" w:eastAsia="微软雅黑" w:hAnsi="微软雅黑"/>
          <w:sz w:val="24"/>
        </w:rPr>
      </w:pPr>
    </w:p>
    <w:p w:rsidR="00EA765A" w:rsidRDefault="00D230C8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公司全称：宁波中远海运物流有限公司</w:t>
      </w:r>
    </w:p>
    <w:p w:rsidR="00EA765A" w:rsidRDefault="00D230C8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公司网址：</w:t>
      </w:r>
      <w:r>
        <w:rPr>
          <w:rFonts w:ascii="微软雅黑" w:eastAsia="微软雅黑" w:hAnsi="微软雅黑"/>
          <w:sz w:val="24"/>
        </w:rPr>
        <w:t>http://www.cosco-logisticsnb.com.cn</w:t>
      </w:r>
    </w:p>
    <w:p w:rsidR="00EA765A" w:rsidRDefault="00D230C8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公司地址：中国宁波大闸路58号北岸财富中心</w:t>
      </w:r>
    </w:p>
    <w:p w:rsidR="00EA765A" w:rsidRDefault="00D230C8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所属行业：交通运输、物流仓储业</w:t>
      </w:r>
    </w:p>
    <w:p w:rsidR="00B63345" w:rsidRDefault="00B63345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EA765A" w:rsidRDefault="00D230C8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公司简介</w:t>
      </w:r>
    </w:p>
    <w:p w:rsidR="00EA765A" w:rsidRPr="00B63345" w:rsidRDefault="00D230C8" w:rsidP="00B63345">
      <w:pPr>
        <w:spacing w:line="400" w:lineRule="exact"/>
        <w:ind w:firstLine="480"/>
        <w:jc w:val="left"/>
        <w:rPr>
          <w:rFonts w:ascii="微软雅黑" w:eastAsia="微软雅黑" w:hAnsi="微软雅黑"/>
          <w:sz w:val="24"/>
        </w:rPr>
      </w:pPr>
      <w:r w:rsidRPr="00B63345">
        <w:rPr>
          <w:rFonts w:ascii="微软雅黑" w:eastAsia="微软雅黑" w:hAnsi="微软雅黑" w:hint="eastAsia"/>
          <w:sz w:val="24"/>
        </w:rPr>
        <w:t>宁波中远海运物流有限</w:t>
      </w:r>
      <w:r w:rsidRPr="00B63345">
        <w:rPr>
          <w:rFonts w:ascii="微软雅黑" w:eastAsia="微软雅黑" w:hAnsi="微软雅黑"/>
          <w:sz w:val="24"/>
        </w:rPr>
        <w:t>公司</w:t>
      </w:r>
      <w:r w:rsidRPr="00B63345">
        <w:rPr>
          <w:rFonts w:ascii="微软雅黑" w:eastAsia="微软雅黑" w:hAnsi="微软雅黑" w:hint="eastAsia"/>
          <w:sz w:val="24"/>
        </w:rPr>
        <w:t>隶属中国远洋海运集团物流板块，综合实力强劲，资产规模及盈利能力持续保持快速增长，位居行业前列。公司主营国际航运物流业务、专业化国际冷链物流、进出口全程供应链服务，在国内多个地区设有分支机构，拥有广泛的业务服务网络，为客户提供最优质的全程供应链物流解决方案。</w:t>
      </w:r>
    </w:p>
    <w:p w:rsidR="00EA765A" w:rsidRDefault="00D230C8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简历投递</w:t>
      </w:r>
    </w:p>
    <w:tbl>
      <w:tblPr>
        <w:tblW w:w="8520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8520"/>
      </w:tblGrid>
      <w:tr w:rsidR="00EA765A">
        <w:trPr>
          <w:trHeight w:val="473"/>
        </w:trPr>
        <w:tc>
          <w:tcPr>
            <w:tcW w:w="8520" w:type="dxa"/>
            <w:shd w:val="clear" w:color="000000" w:fill="auto"/>
            <w:vAlign w:val="center"/>
          </w:tcPr>
          <w:p w:rsidR="00EA765A" w:rsidRDefault="00D230C8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简历投递及联系方式</w:t>
            </w:r>
          </w:p>
        </w:tc>
      </w:tr>
      <w:tr w:rsidR="00EA765A">
        <w:trPr>
          <w:trHeight w:val="20"/>
        </w:trPr>
        <w:tc>
          <w:tcPr>
            <w:tcW w:w="8520" w:type="dxa"/>
            <w:shd w:val="clear" w:color="000000" w:fill="auto"/>
            <w:vAlign w:val="center"/>
          </w:tcPr>
          <w:p w:rsidR="00EA765A" w:rsidRDefault="00D230C8">
            <w:p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请按照个人求职意愿将简历作为附件发送至对应公司接收邮箱，并在邮件主题和简历内注明：毕业院校、专业、姓名、联系电话、应聘岗位。</w:t>
            </w:r>
          </w:p>
          <w:p w:rsidR="00940757" w:rsidRPr="00B63345" w:rsidRDefault="00940757" w:rsidP="00940757">
            <w:pPr>
              <w:spacing w:line="400" w:lineRule="exact"/>
              <w:rPr>
                <w:rStyle w:val="aa"/>
                <w:color w:val="auto"/>
                <w:u w:val="none"/>
              </w:rPr>
            </w:pPr>
            <w:r w:rsidRPr="0025378B">
              <w:rPr>
                <w:rFonts w:ascii="微软雅黑" w:eastAsia="微软雅黑" w:hAnsi="微软雅黑" w:cs="Arial" w:hint="eastAsia"/>
                <w:sz w:val="24"/>
                <w:szCs w:val="24"/>
              </w:rPr>
              <w:t>宁波</w:t>
            </w: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新嘉国际供应链</w:t>
            </w:r>
            <w:r w:rsidRPr="0025378B">
              <w:rPr>
                <w:rFonts w:ascii="微软雅黑" w:eastAsia="微软雅黑" w:hAnsi="微软雅黑" w:cs="Arial" w:hint="eastAsia"/>
                <w:sz w:val="24"/>
                <w:szCs w:val="24"/>
              </w:rPr>
              <w:t>有限公司</w:t>
            </w:r>
            <w:r>
              <w:rPr>
                <w:rFonts w:ascii="微软雅黑" w:eastAsia="微软雅黑" w:hAnsi="微软雅黑" w:hint="eastAsia"/>
                <w:sz w:val="24"/>
              </w:rPr>
              <w:t>简历</w:t>
            </w:r>
            <w:r w:rsidRPr="006E04BE">
              <w:rPr>
                <w:rFonts w:ascii="微软雅黑" w:eastAsia="微软雅黑" w:hAnsi="微软雅黑" w:hint="eastAsia"/>
                <w:sz w:val="24"/>
              </w:rPr>
              <w:t>接收邮箱：</w:t>
            </w:r>
            <w:r>
              <w:rPr>
                <w:rStyle w:val="aa"/>
                <w:rFonts w:ascii="微软雅黑" w:eastAsia="微软雅黑" w:hAnsi="微软雅黑"/>
                <w:sz w:val="24"/>
              </w:rPr>
              <w:fldChar w:fldCharType="begin"/>
            </w:r>
            <w:r>
              <w:rPr>
                <w:rStyle w:val="aa"/>
                <w:rFonts w:ascii="微软雅黑" w:eastAsia="微软雅黑" w:hAnsi="微软雅黑"/>
                <w:sz w:val="24"/>
              </w:rPr>
              <w:instrText xml:space="preserve"> HYPERLINK "mailto:</w:instrText>
            </w:r>
            <w:r w:rsidRPr="00F270CF">
              <w:rPr>
                <w:rStyle w:val="aa"/>
                <w:rFonts w:ascii="微软雅黑" w:eastAsia="微软雅黑" w:hAnsi="微软雅黑" w:hint="eastAsia"/>
                <w:sz w:val="24"/>
              </w:rPr>
              <w:instrText>c</w:instrText>
            </w:r>
            <w:r w:rsidRPr="00F270CF">
              <w:rPr>
                <w:rStyle w:val="aa"/>
                <w:rFonts w:ascii="微软雅黑" w:eastAsia="微软雅黑" w:hAnsi="微软雅黑"/>
                <w:sz w:val="24"/>
              </w:rPr>
              <w:instrText>henlq@penaviconb.com</w:instrText>
            </w:r>
          </w:p>
          <w:p w:rsidR="00940757" w:rsidRDefault="00940757" w:rsidP="00940757">
            <w:pPr>
              <w:spacing w:line="400" w:lineRule="exact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Style w:val="aa"/>
                <w:rFonts w:ascii="微软雅黑" w:eastAsia="微软雅黑" w:hAnsi="微软雅黑"/>
                <w:sz w:val="24"/>
              </w:rPr>
              <w:instrText xml:space="preserve">" </w:instrText>
            </w:r>
            <w:r>
              <w:rPr>
                <w:rStyle w:val="aa"/>
                <w:rFonts w:ascii="微软雅黑" w:eastAsia="微软雅黑" w:hAnsi="微软雅黑"/>
                <w:sz w:val="24"/>
              </w:rPr>
              <w:fldChar w:fldCharType="separate"/>
            </w:r>
            <w:r w:rsidRPr="005D1748">
              <w:rPr>
                <w:rStyle w:val="aa"/>
                <w:rFonts w:ascii="微软雅黑" w:eastAsia="微软雅黑" w:hAnsi="微软雅黑" w:hint="eastAsia"/>
                <w:sz w:val="24"/>
              </w:rPr>
              <w:t>c</w:t>
            </w:r>
            <w:r w:rsidRPr="005D1748">
              <w:rPr>
                <w:rStyle w:val="aa"/>
                <w:rFonts w:ascii="微软雅黑" w:eastAsia="微软雅黑" w:hAnsi="微软雅黑"/>
                <w:sz w:val="24"/>
              </w:rPr>
              <w:t>henlq@penaviconb.com</w:t>
            </w:r>
            <w:r>
              <w:rPr>
                <w:rStyle w:val="aa"/>
                <w:rFonts w:ascii="微软雅黑" w:eastAsia="微软雅黑" w:hAnsi="微软雅黑"/>
                <w:sz w:val="24"/>
              </w:rPr>
              <w:fldChar w:fldCharType="end"/>
            </w:r>
          </w:p>
          <w:p w:rsidR="00EE5D93" w:rsidRPr="00B63345" w:rsidRDefault="00EE5D93">
            <w:pPr>
              <w:spacing w:line="400" w:lineRule="exact"/>
              <w:rPr>
                <w:rStyle w:val="aa"/>
                <w:color w:val="auto"/>
                <w:u w:val="none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舟山中远海运物流有限公司</w:t>
            </w:r>
            <w:r>
              <w:rPr>
                <w:rFonts w:ascii="微软雅黑" w:eastAsia="微软雅黑" w:hAnsi="微软雅黑" w:hint="eastAsia"/>
                <w:sz w:val="24"/>
              </w:rPr>
              <w:t>简历</w:t>
            </w:r>
            <w:r w:rsidRPr="006E04BE">
              <w:rPr>
                <w:rFonts w:ascii="微软雅黑" w:eastAsia="微软雅黑" w:hAnsi="微软雅黑" w:hint="eastAsia"/>
                <w:sz w:val="24"/>
              </w:rPr>
              <w:t>接收邮箱：</w:t>
            </w:r>
            <w:r w:rsidRPr="00EE5D93">
              <w:rPr>
                <w:rStyle w:val="aa"/>
                <w:rFonts w:ascii="微软雅黑" w:eastAsia="微软雅黑" w:hAnsi="微软雅黑" w:hint="eastAsia"/>
                <w:sz w:val="24"/>
                <w:szCs w:val="24"/>
              </w:rPr>
              <w:t>402650176</w:t>
            </w:r>
            <w:r w:rsidRPr="00EE5D93">
              <w:rPr>
                <w:rStyle w:val="aa"/>
                <w:rFonts w:ascii="微软雅黑" w:eastAsia="微软雅黑" w:hAnsi="微软雅黑"/>
                <w:sz w:val="24"/>
                <w:szCs w:val="24"/>
              </w:rPr>
              <w:t>@</w:t>
            </w:r>
            <w:r w:rsidRPr="00EE5D93">
              <w:rPr>
                <w:rStyle w:val="aa"/>
                <w:rFonts w:ascii="微软雅黑" w:eastAsia="微软雅黑" w:hAnsi="微软雅黑" w:hint="eastAsia"/>
                <w:sz w:val="24"/>
                <w:szCs w:val="24"/>
              </w:rPr>
              <w:t>qq</w:t>
            </w:r>
            <w:r w:rsidRPr="00EE5D93">
              <w:rPr>
                <w:rStyle w:val="aa"/>
                <w:rFonts w:ascii="微软雅黑" w:eastAsia="微软雅黑" w:hAnsi="微软雅黑"/>
                <w:sz w:val="24"/>
                <w:szCs w:val="24"/>
              </w:rPr>
              <w:t xml:space="preserve">.com </w:t>
            </w:r>
          </w:p>
          <w:p w:rsidR="00EA765A" w:rsidRDefault="00B57918">
            <w:pPr>
              <w:spacing w:line="400" w:lineRule="exact"/>
              <w:rPr>
                <w:rFonts w:ascii="微软雅黑" w:eastAsia="微软雅黑" w:hAnsi="微软雅黑" w:cs="Arial"/>
                <w:sz w:val="24"/>
                <w:szCs w:val="24"/>
              </w:rPr>
            </w:pPr>
            <w:hyperlink r:id="rId8" w:history="1"/>
          </w:p>
        </w:tc>
      </w:tr>
    </w:tbl>
    <w:p w:rsidR="000D3B83" w:rsidRDefault="000D3B83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>
      <w:pPr>
        <w:spacing w:line="400" w:lineRule="exact"/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</w:pPr>
    </w:p>
    <w:p w:rsidR="000D3B83" w:rsidRDefault="00D230C8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此次招聘岗位截止日期为2021年</w:t>
      </w:r>
      <w:r w:rsidR="0094075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月</w:t>
      </w:r>
      <w:r w:rsidR="0094075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30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日</w:t>
      </w:r>
    </w:p>
    <w:p w:rsidR="00B63345" w:rsidRDefault="00B63345">
      <w:pPr>
        <w:spacing w:line="400" w:lineRule="exact"/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</w:pPr>
    </w:p>
    <w:p w:rsidR="00EA765A" w:rsidRDefault="00D230C8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招聘岗位信息</w:t>
      </w:r>
    </w:p>
    <w:tbl>
      <w:tblPr>
        <w:tblW w:w="8520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6237"/>
      </w:tblGrid>
      <w:tr w:rsidR="00A500E3" w:rsidTr="00B022A7">
        <w:trPr>
          <w:trHeight w:val="473"/>
        </w:trPr>
        <w:tc>
          <w:tcPr>
            <w:tcW w:w="1433" w:type="dxa"/>
            <w:shd w:val="clear" w:color="000000" w:fill="auto"/>
            <w:vAlign w:val="center"/>
          </w:tcPr>
          <w:p w:rsidR="00A500E3" w:rsidRDefault="00A500E3" w:rsidP="00B022A7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A500E3" w:rsidRDefault="00A500E3" w:rsidP="00B022A7">
            <w:pPr>
              <w:widowControl/>
              <w:snapToGrid w:val="0"/>
              <w:spacing w:line="400" w:lineRule="exact"/>
              <w:ind w:firstLineChars="50" w:firstLine="110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6237" w:type="dxa"/>
            <w:shd w:val="clear" w:color="000000" w:fill="auto"/>
            <w:vAlign w:val="center"/>
          </w:tcPr>
          <w:p w:rsidR="00A500E3" w:rsidRDefault="00A500E3" w:rsidP="00B022A7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招聘专业</w:t>
            </w:r>
          </w:p>
        </w:tc>
      </w:tr>
      <w:tr w:rsidR="00940757" w:rsidTr="00B022A7">
        <w:trPr>
          <w:trHeight w:val="602"/>
        </w:trPr>
        <w:tc>
          <w:tcPr>
            <w:tcW w:w="1433" w:type="dxa"/>
            <w:shd w:val="clear" w:color="000000" w:fill="auto"/>
            <w:vAlign w:val="center"/>
          </w:tcPr>
          <w:p w:rsidR="00940757" w:rsidRPr="008D7861" w:rsidRDefault="00940757" w:rsidP="00FE5BDB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仓库管理员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940757" w:rsidRPr="008D7861" w:rsidRDefault="00940757" w:rsidP="00FE5BDB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  <w:t>2人</w:t>
            </w:r>
          </w:p>
        </w:tc>
        <w:tc>
          <w:tcPr>
            <w:tcW w:w="6237" w:type="dxa"/>
            <w:shd w:val="clear" w:color="000000" w:fill="auto"/>
            <w:vAlign w:val="center"/>
          </w:tcPr>
          <w:p w:rsidR="00940757" w:rsidRPr="008D7861" w:rsidRDefault="00940757" w:rsidP="00FE5BDB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81218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物流管理、市场营销、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电子电脑</w:t>
            </w:r>
            <w:r w:rsidRPr="0081218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、项目物流、全程供应链、其他管理相关专业等</w:t>
            </w:r>
          </w:p>
        </w:tc>
      </w:tr>
      <w:tr w:rsidR="00EE5D93" w:rsidTr="00B022A7">
        <w:trPr>
          <w:trHeight w:val="602"/>
        </w:trPr>
        <w:tc>
          <w:tcPr>
            <w:tcW w:w="1433" w:type="dxa"/>
            <w:shd w:val="clear" w:color="000000" w:fill="auto"/>
            <w:vAlign w:val="center"/>
          </w:tcPr>
          <w:p w:rsidR="00EE5D93" w:rsidRDefault="00EE5D93" w:rsidP="00FE5BDB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业务操作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EE5D93" w:rsidRDefault="00EE5D93" w:rsidP="00FE5BDB">
            <w:pPr>
              <w:widowControl/>
              <w:snapToGrid w:val="0"/>
              <w:ind w:firstLineChars="50" w:firstLine="11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1人</w:t>
            </w:r>
          </w:p>
        </w:tc>
        <w:tc>
          <w:tcPr>
            <w:tcW w:w="6237" w:type="dxa"/>
            <w:shd w:val="clear" w:color="000000" w:fill="auto"/>
            <w:vAlign w:val="center"/>
          </w:tcPr>
          <w:p w:rsidR="00EE5D93" w:rsidRDefault="00EE5D93" w:rsidP="00FE5BDB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航运管理、交通运输、物流管理、英语、国际贸易等相关专业优先考虑</w:t>
            </w:r>
          </w:p>
        </w:tc>
      </w:tr>
    </w:tbl>
    <w:p w:rsidR="00B63345" w:rsidRDefault="00B63345">
      <w:pPr>
        <w:widowControl/>
        <w:ind w:firstLine="480"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EA765A" w:rsidRDefault="00B01500">
      <w:pPr>
        <w:widowControl/>
        <w:ind w:firstLine="480"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lastRenderedPageBreak/>
        <w:t>一、</w:t>
      </w:r>
      <w:r w:rsidR="0094075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宁波新嘉国际供应链有限公司</w:t>
      </w:r>
    </w:p>
    <w:p w:rsidR="00940757" w:rsidRPr="00B63345" w:rsidRDefault="00940757" w:rsidP="00B63345">
      <w:pPr>
        <w:jc w:val="left"/>
        <w:rPr>
          <w:rFonts w:ascii="微软雅黑" w:eastAsia="微软雅黑" w:hAnsi="微软雅黑"/>
          <w:sz w:val="24"/>
        </w:rPr>
      </w:pPr>
      <w:r w:rsidRPr="00B63345">
        <w:rPr>
          <w:rFonts w:ascii="微软雅黑" w:eastAsia="微软雅黑" w:hAnsi="微软雅黑" w:hint="eastAsia"/>
          <w:sz w:val="24"/>
        </w:rPr>
        <w:t>公司全称：宁波新嘉国际供应链有限公司</w:t>
      </w:r>
    </w:p>
    <w:p w:rsidR="00940757" w:rsidRPr="00B63345" w:rsidRDefault="00940757" w:rsidP="00B63345">
      <w:pPr>
        <w:jc w:val="left"/>
        <w:rPr>
          <w:rFonts w:ascii="微软雅黑" w:eastAsia="微软雅黑" w:hAnsi="微软雅黑"/>
          <w:sz w:val="24"/>
        </w:rPr>
      </w:pPr>
      <w:r w:rsidRPr="00B63345">
        <w:rPr>
          <w:rFonts w:ascii="微软雅黑" w:eastAsia="微软雅黑" w:hAnsi="微软雅黑" w:hint="eastAsia"/>
          <w:sz w:val="24"/>
        </w:rPr>
        <w:t>公司地址：宁波出口加区扬子江南路5号</w:t>
      </w:r>
    </w:p>
    <w:p w:rsidR="00940757" w:rsidRPr="00B63345" w:rsidRDefault="00940757" w:rsidP="00B63345">
      <w:pPr>
        <w:jc w:val="left"/>
        <w:rPr>
          <w:rFonts w:ascii="微软雅黑" w:eastAsia="微软雅黑" w:hAnsi="微软雅黑"/>
          <w:sz w:val="24"/>
        </w:rPr>
      </w:pPr>
      <w:r w:rsidRPr="00B63345">
        <w:rPr>
          <w:rFonts w:ascii="微软雅黑" w:eastAsia="微软雅黑" w:hAnsi="微软雅黑" w:hint="eastAsia"/>
          <w:sz w:val="24"/>
        </w:rPr>
        <w:t>所属行业：交通物流业</w:t>
      </w:r>
    </w:p>
    <w:p w:rsidR="00940757" w:rsidRDefault="00940757" w:rsidP="00940757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公司简介</w:t>
      </w:r>
    </w:p>
    <w:p w:rsidR="00940757" w:rsidRPr="0081218D" w:rsidRDefault="00940757" w:rsidP="000D3B83">
      <w:pPr>
        <w:spacing w:line="40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F270CF">
        <w:rPr>
          <w:rFonts w:ascii="微软雅黑" w:eastAsia="微软雅黑" w:hAnsi="微软雅黑" w:cs="Arial" w:hint="eastAsia"/>
          <w:kern w:val="0"/>
          <w:sz w:val="24"/>
          <w:szCs w:val="24"/>
        </w:rPr>
        <w:t>宁波新嘉国际供应链有限公司于2017年6月开仓运营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Pr="00F270CF">
        <w:rPr>
          <w:rFonts w:ascii="微软雅黑" w:eastAsia="微软雅黑" w:hAnsi="微软雅黑" w:cs="Arial" w:hint="eastAsia"/>
          <w:kern w:val="0"/>
          <w:sz w:val="24"/>
          <w:szCs w:val="24"/>
        </w:rPr>
        <w:t>由宁波保税区和中远海运物流共同打造。</w:t>
      </w:r>
      <w:r w:rsidRPr="00F40B6B">
        <w:rPr>
          <w:rFonts w:ascii="微软雅黑" w:eastAsia="微软雅黑" w:hAnsi="微软雅黑" w:cs="Arial" w:hint="eastAsia"/>
          <w:kern w:val="0"/>
          <w:sz w:val="24"/>
          <w:szCs w:val="24"/>
        </w:rPr>
        <w:t>宁波保税区现有各类仓库面积超过80000平方米， 公司积极开拓全程物流服务、供应链服务、销售平台、出口集拼、大宗仓储、跨境仓运营、食品仓运营、下游配送八大业务线，为客户提供仓储及延伸服务。</w:t>
      </w:r>
    </w:p>
    <w:p w:rsidR="00B63345" w:rsidRDefault="00B63345" w:rsidP="00940757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940757" w:rsidRPr="0081218D" w:rsidRDefault="00940757" w:rsidP="00940757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81218D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简历投递</w:t>
      </w:r>
    </w:p>
    <w:tbl>
      <w:tblPr>
        <w:tblStyle w:val="12"/>
        <w:tblW w:w="8467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467"/>
      </w:tblGrid>
      <w:tr w:rsidR="00B63345" w:rsidTr="00B63345">
        <w:trPr>
          <w:trHeight w:val="437"/>
        </w:trPr>
        <w:tc>
          <w:tcPr>
            <w:tcW w:w="8467" w:type="dxa"/>
          </w:tcPr>
          <w:p w:rsidR="00B63345" w:rsidRDefault="00B63345" w:rsidP="000B1E63">
            <w:pPr>
              <w:widowControl/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262626"/>
                <w:kern w:val="0"/>
                <w:sz w:val="24"/>
                <w:szCs w:val="24"/>
              </w:rPr>
              <w:t>简历投递及联系方式</w:t>
            </w:r>
          </w:p>
        </w:tc>
      </w:tr>
      <w:tr w:rsidR="00B63345" w:rsidTr="00B63345">
        <w:trPr>
          <w:trHeight w:val="908"/>
        </w:trPr>
        <w:tc>
          <w:tcPr>
            <w:tcW w:w="8467" w:type="dxa"/>
          </w:tcPr>
          <w:p w:rsidR="00B63345" w:rsidRDefault="00B63345" w:rsidP="00B63345">
            <w:pPr>
              <w:widowControl/>
              <w:numPr>
                <w:ilvl w:val="0"/>
                <w:numId w:val="7"/>
              </w:numPr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 w:rsidRPr="002F24A7">
              <w:rPr>
                <w:rFonts w:ascii="微软雅黑" w:eastAsia="微软雅黑" w:hAnsi="微软雅黑" w:hint="eastAsia"/>
                <w:sz w:val="24"/>
              </w:rPr>
              <w:t>请将简历作为附件发送至</w:t>
            </w:r>
            <w:r>
              <w:rPr>
                <w:rFonts w:ascii="微软雅黑" w:eastAsia="微软雅黑" w:hAnsi="微软雅黑" w:hint="eastAsia"/>
                <w:sz w:val="24"/>
              </w:rPr>
              <w:t>：</w:t>
            </w:r>
            <w:hyperlink r:id="rId9" w:history="1">
              <w:r w:rsidRPr="00002D8C">
                <w:rPr>
                  <w:rStyle w:val="aa"/>
                  <w:rFonts w:ascii="微软雅黑" w:eastAsia="微软雅黑" w:hAnsi="微软雅黑" w:hint="eastAsia"/>
                  <w:sz w:val="24"/>
                </w:rPr>
                <w:t>c</w:t>
              </w:r>
              <w:r w:rsidRPr="00002D8C">
                <w:rPr>
                  <w:rStyle w:val="aa"/>
                  <w:rFonts w:ascii="微软雅黑" w:eastAsia="微软雅黑" w:hAnsi="微软雅黑"/>
                  <w:sz w:val="24"/>
                </w:rPr>
                <w:t>henlq@penaviconb.com</w:t>
              </w:r>
            </w:hyperlink>
            <w:r w:rsidRPr="002F24A7">
              <w:rPr>
                <w:rFonts w:ascii="微软雅黑" w:eastAsia="微软雅黑" w:hAnsi="微软雅黑" w:hint="eastAsia"/>
                <w:sz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2F24A7">
              <w:rPr>
                <w:rFonts w:ascii="微软雅黑" w:eastAsia="微软雅黑" w:hAnsi="微软雅黑" w:hint="eastAsia"/>
                <w:sz w:val="24"/>
              </w:rPr>
              <w:t>并在邮件主题和简历内注明：毕业院校、专业、姓名、联系电话。</w:t>
            </w:r>
          </w:p>
        </w:tc>
      </w:tr>
    </w:tbl>
    <w:p w:rsidR="00B63345" w:rsidRDefault="00B63345" w:rsidP="00590EF4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590EF4" w:rsidRDefault="00590EF4" w:rsidP="00590EF4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招聘岗位信息</w:t>
      </w:r>
    </w:p>
    <w:tbl>
      <w:tblPr>
        <w:tblW w:w="8505" w:type="dxa"/>
        <w:tblInd w:w="10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6237"/>
      </w:tblGrid>
      <w:tr w:rsidR="00590EF4" w:rsidTr="00B63345">
        <w:trPr>
          <w:trHeight w:val="473"/>
        </w:trPr>
        <w:tc>
          <w:tcPr>
            <w:tcW w:w="1418" w:type="dxa"/>
            <w:shd w:val="clear" w:color="000000" w:fill="auto"/>
            <w:vAlign w:val="center"/>
          </w:tcPr>
          <w:p w:rsidR="00590EF4" w:rsidRDefault="00590EF4" w:rsidP="00B022A7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590EF4" w:rsidRDefault="00590EF4" w:rsidP="00B022A7">
            <w:pPr>
              <w:widowControl/>
              <w:snapToGrid w:val="0"/>
              <w:spacing w:line="400" w:lineRule="exact"/>
              <w:ind w:firstLineChars="50" w:firstLine="110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6237" w:type="dxa"/>
            <w:shd w:val="clear" w:color="000000" w:fill="auto"/>
            <w:vAlign w:val="center"/>
          </w:tcPr>
          <w:p w:rsidR="00590EF4" w:rsidRDefault="00590EF4" w:rsidP="00B022A7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招聘专业</w:t>
            </w:r>
          </w:p>
        </w:tc>
      </w:tr>
      <w:tr w:rsidR="00940757" w:rsidTr="00B63345">
        <w:trPr>
          <w:trHeight w:val="602"/>
        </w:trPr>
        <w:tc>
          <w:tcPr>
            <w:tcW w:w="1418" w:type="dxa"/>
            <w:shd w:val="clear" w:color="000000" w:fill="auto"/>
            <w:vAlign w:val="center"/>
          </w:tcPr>
          <w:p w:rsidR="00940757" w:rsidRDefault="00940757" w:rsidP="00940757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仓库管理员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940757" w:rsidRDefault="00940757" w:rsidP="00FE5BDB">
            <w:pPr>
              <w:widowControl/>
              <w:snapToGrid w:val="0"/>
              <w:ind w:firstLineChars="50" w:firstLine="11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6237" w:type="dxa"/>
            <w:shd w:val="clear" w:color="000000" w:fill="auto"/>
            <w:vAlign w:val="center"/>
          </w:tcPr>
          <w:p w:rsidR="00940757" w:rsidRDefault="00940757" w:rsidP="00FE5BDB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 w:rsidRPr="0081218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物流管理、市场营销、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电子电脑</w:t>
            </w:r>
            <w:r w:rsidRPr="0081218D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、项目物流、全程供应链、其他管理相关专业等</w:t>
            </w:r>
          </w:p>
        </w:tc>
      </w:tr>
    </w:tbl>
    <w:p w:rsidR="00B63345" w:rsidRDefault="00B63345" w:rsidP="00590EF4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590EF4">
      <w:pPr>
        <w:spacing w:line="400" w:lineRule="exact"/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</w:pPr>
    </w:p>
    <w:p w:rsidR="00590EF4" w:rsidRDefault="00590EF4" w:rsidP="00590EF4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招聘岗位职责及任职要求</w:t>
      </w:r>
    </w:p>
    <w:p w:rsidR="00590EF4" w:rsidRDefault="00590EF4" w:rsidP="00590EF4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岗位：</w:t>
      </w:r>
      <w:r w:rsidR="0094075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仓库管理员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（</w:t>
      </w:r>
      <w:r w:rsidR="00940757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人）</w:t>
      </w:r>
    </w:p>
    <w:p w:rsidR="00940757" w:rsidRPr="00B63345" w:rsidRDefault="00940757" w:rsidP="00940757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B63345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岗位职责</w:t>
      </w:r>
    </w:p>
    <w:p w:rsidR="00940757" w:rsidRDefault="00940757" w:rsidP="00940757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621B16">
        <w:rPr>
          <w:rFonts w:ascii="微软雅黑" w:eastAsia="微软雅黑" w:hAnsi="微软雅黑" w:cs="Arial" w:hint="eastAsia"/>
          <w:sz w:val="24"/>
          <w:szCs w:val="24"/>
        </w:rPr>
        <w:t>1、及时、准确维护库存管理系统，确保仓库物品的帐、卡、物三者一致，仓库区域划分明确，物料标识清楚，存卡记录连续、字迹清晰</w:t>
      </w:r>
      <w:r>
        <w:rPr>
          <w:rFonts w:ascii="微软雅黑" w:eastAsia="微软雅黑" w:hAnsi="微软雅黑" w:cs="Arial"/>
          <w:sz w:val="24"/>
          <w:szCs w:val="24"/>
        </w:rPr>
        <w:t>;</w:t>
      </w:r>
      <w:r w:rsidRPr="00621B16">
        <w:rPr>
          <w:rFonts w:ascii="微软雅黑" w:eastAsia="微软雅黑" w:hAnsi="微软雅黑" w:cs="Arial" w:hint="eastAsia"/>
          <w:sz w:val="24"/>
          <w:szCs w:val="24"/>
        </w:rPr>
        <w:t xml:space="preserve">　</w:t>
      </w:r>
    </w:p>
    <w:p w:rsidR="00940757" w:rsidRPr="00621B16" w:rsidRDefault="00940757" w:rsidP="00940757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621B16">
        <w:rPr>
          <w:rFonts w:ascii="微软雅黑" w:eastAsia="微软雅黑" w:hAnsi="微软雅黑" w:cs="Arial" w:hint="eastAsia"/>
          <w:sz w:val="24"/>
          <w:szCs w:val="24"/>
        </w:rPr>
        <w:t>2、做好仓库物料的收发存管理，严格按流程要求收发物料</w:t>
      </w:r>
      <w:r>
        <w:rPr>
          <w:rFonts w:ascii="微软雅黑" w:eastAsia="微软雅黑" w:hAnsi="微软雅黑" w:cs="Arial" w:hint="eastAsia"/>
          <w:sz w:val="24"/>
          <w:szCs w:val="24"/>
        </w:rPr>
        <w:t>，</w:t>
      </w:r>
      <w:r w:rsidRPr="00621B16">
        <w:rPr>
          <w:rFonts w:ascii="微软雅黑" w:eastAsia="微软雅黑" w:hAnsi="微软雅黑" w:cs="Arial" w:hint="eastAsia"/>
          <w:sz w:val="24"/>
          <w:szCs w:val="24"/>
        </w:rPr>
        <w:t>确保收发物料数量及型号准确无误</w:t>
      </w:r>
      <w:r>
        <w:rPr>
          <w:rFonts w:ascii="微软雅黑" w:eastAsia="微软雅黑" w:hAnsi="微软雅黑" w:cs="Arial"/>
          <w:sz w:val="24"/>
          <w:szCs w:val="24"/>
        </w:rPr>
        <w:t>;</w:t>
      </w:r>
      <w:r w:rsidRPr="00621B16">
        <w:rPr>
          <w:rFonts w:ascii="微软雅黑" w:eastAsia="微软雅黑" w:hAnsi="微软雅黑" w:cs="Arial" w:hint="eastAsia"/>
          <w:sz w:val="24"/>
          <w:szCs w:val="24"/>
        </w:rPr>
        <w:t xml:space="preserve"> 　</w:t>
      </w:r>
    </w:p>
    <w:p w:rsidR="00940757" w:rsidRDefault="00940757" w:rsidP="00940757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621B16">
        <w:rPr>
          <w:rFonts w:ascii="微软雅黑" w:eastAsia="微软雅黑" w:hAnsi="微软雅黑" w:cs="Arial"/>
          <w:sz w:val="24"/>
          <w:szCs w:val="24"/>
        </w:rPr>
        <w:t>3、</w:t>
      </w:r>
      <w:r w:rsidRPr="00621B16">
        <w:rPr>
          <w:rFonts w:ascii="微软雅黑" w:eastAsia="微软雅黑" w:hAnsi="微软雅黑" w:cs="Arial" w:hint="eastAsia"/>
          <w:sz w:val="24"/>
          <w:szCs w:val="24"/>
        </w:rPr>
        <w:t>对产品管理的有序性、安全性、完整性及有效性负责, 对产品实行分区存放管理，确保库容库貌</w:t>
      </w:r>
      <w:r>
        <w:rPr>
          <w:rFonts w:ascii="微软雅黑" w:eastAsia="微软雅黑" w:hAnsi="微软雅黑" w:cs="Arial" w:hint="eastAsia"/>
          <w:sz w:val="24"/>
          <w:szCs w:val="24"/>
        </w:rPr>
        <w:t>整洁、干净</w:t>
      </w:r>
      <w:r>
        <w:rPr>
          <w:rFonts w:ascii="微软雅黑" w:eastAsia="微软雅黑" w:hAnsi="微软雅黑" w:cs="Arial"/>
          <w:sz w:val="24"/>
          <w:szCs w:val="24"/>
        </w:rPr>
        <w:t>;</w:t>
      </w:r>
    </w:p>
    <w:p w:rsidR="00940757" w:rsidRDefault="00940757" w:rsidP="00940757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lastRenderedPageBreak/>
        <w:t>4</w:t>
      </w:r>
      <w:r>
        <w:rPr>
          <w:rFonts w:ascii="微软雅黑" w:eastAsia="微软雅黑" w:hAnsi="微软雅黑" w:hint="eastAsia"/>
          <w:sz w:val="24"/>
        </w:rPr>
        <w:t>、完成公司和上级主管交给的其他工作任务</w:t>
      </w:r>
      <w:r w:rsidRPr="00EF62E2">
        <w:rPr>
          <w:rFonts w:ascii="微软雅黑" w:eastAsia="微软雅黑" w:hAnsi="微软雅黑" w:hint="eastAsia"/>
          <w:sz w:val="24"/>
        </w:rPr>
        <w:t>。</w:t>
      </w:r>
    </w:p>
    <w:p w:rsidR="00B63345" w:rsidRPr="00621B16" w:rsidRDefault="00B63345" w:rsidP="00940757">
      <w:pPr>
        <w:spacing w:line="400" w:lineRule="exact"/>
        <w:rPr>
          <w:rFonts w:ascii="微软雅黑" w:eastAsia="微软雅黑" w:hAnsi="微软雅黑" w:cs="Arial" w:hint="eastAsia"/>
          <w:sz w:val="24"/>
          <w:szCs w:val="24"/>
        </w:rPr>
      </w:pPr>
    </w:p>
    <w:p w:rsidR="00940757" w:rsidRPr="00B63345" w:rsidRDefault="00940757" w:rsidP="00940757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B63345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任职资格要求</w:t>
      </w:r>
    </w:p>
    <w:p w:rsidR="00940757" w:rsidRPr="006A1965" w:rsidRDefault="00940757" w:rsidP="00940757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6A1965">
        <w:rPr>
          <w:rFonts w:ascii="微软雅黑" w:eastAsia="微软雅黑" w:hAnsi="微软雅黑" w:cs="Arial" w:hint="eastAsia"/>
          <w:sz w:val="24"/>
          <w:szCs w:val="24"/>
        </w:rPr>
        <w:t>1、</w:t>
      </w:r>
      <w:r>
        <w:rPr>
          <w:rFonts w:ascii="微软雅黑" w:eastAsia="微软雅黑" w:hAnsi="微软雅黑" w:cs="Arial" w:hint="eastAsia"/>
          <w:sz w:val="24"/>
          <w:szCs w:val="24"/>
        </w:rPr>
        <w:t>高中</w:t>
      </w:r>
      <w:r w:rsidRPr="006A1965">
        <w:rPr>
          <w:rFonts w:ascii="微软雅黑" w:eastAsia="微软雅黑" w:hAnsi="微软雅黑" w:cs="Arial" w:hint="eastAsia"/>
          <w:sz w:val="24"/>
          <w:szCs w:val="24"/>
        </w:rPr>
        <w:t>及以上学历</w:t>
      </w:r>
      <w:r>
        <w:rPr>
          <w:rFonts w:ascii="微软雅黑" w:eastAsia="微软雅黑" w:hAnsi="微软雅黑" w:cs="Arial" w:hint="eastAsia"/>
          <w:sz w:val="24"/>
          <w:szCs w:val="24"/>
        </w:rPr>
        <w:t>，持</w:t>
      </w:r>
      <w:r w:rsidRPr="006C29A1">
        <w:rPr>
          <w:rFonts w:ascii="微软雅黑" w:eastAsia="微软雅黑" w:hAnsi="微软雅黑" w:cs="Arial" w:hint="eastAsia"/>
          <w:sz w:val="24"/>
          <w:szCs w:val="24"/>
        </w:rPr>
        <w:t>助理经济师</w:t>
      </w:r>
      <w:r>
        <w:rPr>
          <w:rFonts w:ascii="微软雅黑" w:eastAsia="微软雅黑" w:hAnsi="微软雅黑" w:cs="Arial" w:hint="eastAsia"/>
          <w:sz w:val="24"/>
          <w:szCs w:val="24"/>
        </w:rPr>
        <w:t>、叉车证等相关证书，</w:t>
      </w:r>
      <w:r w:rsidRPr="006A1965">
        <w:rPr>
          <w:rFonts w:ascii="微软雅黑" w:eastAsia="微软雅黑" w:hAnsi="微软雅黑" w:cs="Arial" w:hint="eastAsia"/>
          <w:sz w:val="24"/>
          <w:szCs w:val="24"/>
        </w:rPr>
        <w:t>一年以上</w:t>
      </w:r>
      <w:r>
        <w:rPr>
          <w:rFonts w:ascii="微软雅黑" w:eastAsia="微软雅黑" w:hAnsi="微软雅黑" w:cs="Arial" w:hint="eastAsia"/>
          <w:sz w:val="24"/>
          <w:szCs w:val="24"/>
        </w:rPr>
        <w:t>仓储企业</w:t>
      </w:r>
      <w:r w:rsidRPr="006A1965">
        <w:rPr>
          <w:rFonts w:ascii="微软雅黑" w:eastAsia="微软雅黑" w:hAnsi="微软雅黑" w:cs="Arial" w:hint="eastAsia"/>
          <w:sz w:val="24"/>
          <w:szCs w:val="24"/>
        </w:rPr>
        <w:t>相关工作经验；</w:t>
      </w:r>
    </w:p>
    <w:p w:rsidR="00940757" w:rsidRPr="006A1965" w:rsidRDefault="00940757" w:rsidP="00940757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6A1965">
        <w:rPr>
          <w:rFonts w:ascii="微软雅黑" w:eastAsia="微软雅黑" w:hAnsi="微软雅黑" w:cs="Arial" w:hint="eastAsia"/>
          <w:sz w:val="24"/>
          <w:szCs w:val="24"/>
        </w:rPr>
        <w:t>2、具备良好的沟通协调能力，快速学习能力；</w:t>
      </w:r>
    </w:p>
    <w:p w:rsidR="008E3BDC" w:rsidRPr="000D3B83" w:rsidRDefault="00940757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 w:rsidRPr="006A1965">
        <w:rPr>
          <w:rFonts w:ascii="微软雅黑" w:eastAsia="微软雅黑" w:hAnsi="微软雅黑" w:cs="Arial" w:hint="eastAsia"/>
          <w:sz w:val="24"/>
          <w:szCs w:val="24"/>
        </w:rPr>
        <w:t>3、具备较好的抗压能力、时间管理能力，责任心强，有团队合作精神。</w:t>
      </w: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B63345" w:rsidRDefault="00B63345" w:rsidP="00EE5D93">
      <w:pPr>
        <w:widowControl/>
        <w:jc w:val="center"/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</w:pPr>
    </w:p>
    <w:p w:rsidR="00EE5D93" w:rsidRDefault="00EE5D93" w:rsidP="00EE5D93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lastRenderedPageBreak/>
        <w:t>二、舟山中远海运物流有限公司</w:t>
      </w:r>
    </w:p>
    <w:p w:rsidR="00EE5D93" w:rsidRPr="00B63345" w:rsidRDefault="00EE5D93" w:rsidP="00B63345">
      <w:pPr>
        <w:jc w:val="left"/>
        <w:rPr>
          <w:rFonts w:ascii="微软雅黑" w:eastAsia="微软雅黑" w:hAnsi="微软雅黑"/>
          <w:sz w:val="24"/>
        </w:rPr>
      </w:pPr>
      <w:r w:rsidRPr="00B63345">
        <w:rPr>
          <w:rFonts w:ascii="微软雅黑" w:eastAsia="微软雅黑" w:hAnsi="微软雅黑" w:hint="eastAsia"/>
          <w:sz w:val="24"/>
        </w:rPr>
        <w:t>公司全称：舟山中远海运物流有限公司</w:t>
      </w:r>
    </w:p>
    <w:p w:rsidR="00EE5D93" w:rsidRPr="00B63345" w:rsidRDefault="00EE5D93" w:rsidP="00B63345">
      <w:pPr>
        <w:jc w:val="left"/>
        <w:rPr>
          <w:rFonts w:ascii="微软雅黑" w:eastAsia="微软雅黑" w:hAnsi="微软雅黑"/>
          <w:sz w:val="24"/>
        </w:rPr>
      </w:pPr>
      <w:r w:rsidRPr="00B63345">
        <w:rPr>
          <w:rFonts w:ascii="微软雅黑" w:eastAsia="微软雅黑" w:hAnsi="微软雅黑" w:hint="eastAsia"/>
          <w:sz w:val="24"/>
        </w:rPr>
        <w:t>公司地址：浙江省舟山市定海区海韵大厦1201室</w:t>
      </w:r>
    </w:p>
    <w:p w:rsidR="00EE5D93" w:rsidRPr="00B63345" w:rsidRDefault="00EE5D93" w:rsidP="00B63345">
      <w:pPr>
        <w:jc w:val="left"/>
        <w:rPr>
          <w:rFonts w:ascii="微软雅黑" w:eastAsia="微软雅黑" w:hAnsi="微软雅黑"/>
          <w:sz w:val="24"/>
        </w:rPr>
      </w:pPr>
      <w:r w:rsidRPr="00B63345">
        <w:rPr>
          <w:rFonts w:ascii="微软雅黑" w:eastAsia="微软雅黑" w:hAnsi="微软雅黑" w:hint="eastAsia"/>
          <w:sz w:val="24"/>
        </w:rPr>
        <w:t>所属行业：交通物流业</w:t>
      </w:r>
    </w:p>
    <w:p w:rsidR="00EE5D93" w:rsidRDefault="00EE5D93" w:rsidP="00EE5D93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EE5D93" w:rsidRDefault="00EE5D93" w:rsidP="00EE5D93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公司简介</w:t>
      </w:r>
    </w:p>
    <w:p w:rsidR="00EE5D93" w:rsidRDefault="00EE5D93" w:rsidP="00EE5D93">
      <w:pPr>
        <w:spacing w:line="40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  <w:lang w:val="en-GB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  <w:lang w:val="en-GB"/>
        </w:rPr>
        <w:t>舟山中远海运物流有限公司于2011年09月29日成立。公司经营范围包括：一般货物（不含危险化学品）仓储服务、物流配送、仓储中转、国际货物运输代理业务；报检、报关代理业务；国际、国内船舶代理业务；无船承运业务等。</w:t>
      </w:r>
    </w:p>
    <w:p w:rsidR="00B63345" w:rsidRDefault="00B63345" w:rsidP="00EE5D93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EE5D93" w:rsidRDefault="00EE5D93" w:rsidP="00EE5D93">
      <w:pPr>
        <w:spacing w:line="400" w:lineRule="exac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简历投递</w:t>
      </w:r>
    </w:p>
    <w:tbl>
      <w:tblPr>
        <w:tblStyle w:val="12"/>
        <w:tblW w:w="8467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467"/>
      </w:tblGrid>
      <w:tr w:rsidR="00B63345" w:rsidTr="00B63345">
        <w:trPr>
          <w:trHeight w:val="437"/>
        </w:trPr>
        <w:tc>
          <w:tcPr>
            <w:tcW w:w="8467" w:type="dxa"/>
          </w:tcPr>
          <w:p w:rsidR="00B63345" w:rsidRDefault="00B63345" w:rsidP="000B1E63">
            <w:pPr>
              <w:widowControl/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262626"/>
                <w:kern w:val="0"/>
                <w:sz w:val="24"/>
                <w:szCs w:val="24"/>
              </w:rPr>
              <w:t>简历投递及联系方式</w:t>
            </w:r>
          </w:p>
        </w:tc>
      </w:tr>
      <w:tr w:rsidR="00B63345" w:rsidTr="00B63345">
        <w:trPr>
          <w:trHeight w:val="908"/>
        </w:trPr>
        <w:tc>
          <w:tcPr>
            <w:tcW w:w="8467" w:type="dxa"/>
          </w:tcPr>
          <w:p w:rsidR="00B63345" w:rsidRDefault="00B63345" w:rsidP="000B1E63">
            <w:pPr>
              <w:widowControl/>
              <w:numPr>
                <w:ilvl w:val="0"/>
                <w:numId w:val="7"/>
              </w:numPr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r w:rsidRPr="002F24A7">
              <w:rPr>
                <w:rFonts w:ascii="微软雅黑" w:eastAsia="微软雅黑" w:hAnsi="微软雅黑" w:hint="eastAsia"/>
                <w:sz w:val="24"/>
              </w:rPr>
              <w:t>请将简历作为附件发送至</w:t>
            </w:r>
            <w:r>
              <w:rPr>
                <w:rFonts w:ascii="微软雅黑" w:eastAsia="微软雅黑" w:hAnsi="微软雅黑" w:hint="eastAsia"/>
                <w:sz w:val="24"/>
              </w:rPr>
              <w:t>：</w:t>
            </w:r>
            <w:r w:rsidRPr="00EE5D93">
              <w:rPr>
                <w:rStyle w:val="aa"/>
                <w:rFonts w:ascii="微软雅黑" w:eastAsia="微软雅黑" w:hAnsi="微软雅黑" w:hint="eastAsia"/>
                <w:sz w:val="24"/>
                <w:szCs w:val="24"/>
              </w:rPr>
              <w:t>402650176</w:t>
            </w:r>
            <w:r w:rsidRPr="00EE5D93">
              <w:rPr>
                <w:rStyle w:val="aa"/>
                <w:rFonts w:ascii="微软雅黑" w:eastAsia="微软雅黑" w:hAnsi="微软雅黑"/>
                <w:sz w:val="24"/>
                <w:szCs w:val="24"/>
              </w:rPr>
              <w:t>@</w:t>
            </w:r>
            <w:r w:rsidRPr="00EE5D93">
              <w:rPr>
                <w:rStyle w:val="aa"/>
                <w:rFonts w:ascii="微软雅黑" w:eastAsia="微软雅黑" w:hAnsi="微软雅黑" w:hint="eastAsia"/>
                <w:sz w:val="24"/>
                <w:szCs w:val="24"/>
              </w:rPr>
              <w:t>qq</w:t>
            </w:r>
            <w:r w:rsidRPr="00EE5D93">
              <w:rPr>
                <w:rStyle w:val="aa"/>
                <w:rFonts w:ascii="微软雅黑" w:eastAsia="微软雅黑" w:hAnsi="微软雅黑"/>
                <w:sz w:val="24"/>
                <w:szCs w:val="24"/>
              </w:rPr>
              <w:t>.com</w:t>
            </w:r>
            <w:r w:rsidRPr="002F24A7">
              <w:rPr>
                <w:rFonts w:ascii="微软雅黑" w:eastAsia="微软雅黑" w:hAnsi="微软雅黑" w:hint="eastAsia"/>
                <w:sz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Pr="002F24A7">
              <w:rPr>
                <w:rFonts w:ascii="微软雅黑" w:eastAsia="微软雅黑" w:hAnsi="微软雅黑" w:hint="eastAsia"/>
                <w:sz w:val="24"/>
              </w:rPr>
              <w:t>并在邮件主题和简历内注明：毕业院校、专业、姓名、联系电话。</w:t>
            </w:r>
          </w:p>
        </w:tc>
      </w:tr>
    </w:tbl>
    <w:p w:rsidR="00B63345" w:rsidRPr="00B63345" w:rsidRDefault="00B63345" w:rsidP="00EE5D93">
      <w:pPr>
        <w:spacing w:line="400" w:lineRule="exact"/>
        <w:jc w:val="left"/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</w:pPr>
    </w:p>
    <w:p w:rsidR="00EE5D93" w:rsidRDefault="00EE5D93" w:rsidP="00EE5D93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招聘岗位信息</w:t>
      </w:r>
    </w:p>
    <w:tbl>
      <w:tblPr>
        <w:tblW w:w="8520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6237"/>
      </w:tblGrid>
      <w:tr w:rsidR="00EE5D93" w:rsidTr="00FE5BDB">
        <w:trPr>
          <w:trHeight w:val="473"/>
        </w:trPr>
        <w:tc>
          <w:tcPr>
            <w:tcW w:w="1433" w:type="dxa"/>
            <w:shd w:val="clear" w:color="000000" w:fill="auto"/>
            <w:vAlign w:val="center"/>
          </w:tcPr>
          <w:p w:rsidR="00EE5D93" w:rsidRDefault="00EE5D93" w:rsidP="00FE5BDB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EE5D93" w:rsidRDefault="00EE5D93" w:rsidP="00FE5BDB">
            <w:pPr>
              <w:widowControl/>
              <w:snapToGrid w:val="0"/>
              <w:spacing w:line="400" w:lineRule="exact"/>
              <w:ind w:firstLineChars="50" w:firstLine="110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6237" w:type="dxa"/>
            <w:shd w:val="clear" w:color="000000" w:fill="auto"/>
            <w:vAlign w:val="center"/>
          </w:tcPr>
          <w:p w:rsidR="00EE5D93" w:rsidRDefault="00EE5D93" w:rsidP="00FE5BDB">
            <w:pPr>
              <w:widowControl/>
              <w:snapToGrid w:val="0"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招聘专业</w:t>
            </w:r>
          </w:p>
        </w:tc>
      </w:tr>
      <w:tr w:rsidR="00EE5D93" w:rsidTr="00FE5BDB">
        <w:trPr>
          <w:trHeight w:val="602"/>
        </w:trPr>
        <w:tc>
          <w:tcPr>
            <w:tcW w:w="1433" w:type="dxa"/>
            <w:shd w:val="clear" w:color="000000" w:fill="auto"/>
            <w:vAlign w:val="center"/>
          </w:tcPr>
          <w:p w:rsidR="00EE5D93" w:rsidRDefault="00EE5D93" w:rsidP="00FE5BDB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业务操作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EE5D93" w:rsidRDefault="00EE5D93" w:rsidP="00FE5BDB">
            <w:pPr>
              <w:widowControl/>
              <w:snapToGrid w:val="0"/>
              <w:ind w:firstLineChars="50" w:firstLine="11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1人</w:t>
            </w:r>
          </w:p>
        </w:tc>
        <w:tc>
          <w:tcPr>
            <w:tcW w:w="6237" w:type="dxa"/>
            <w:shd w:val="clear" w:color="000000" w:fill="auto"/>
            <w:vAlign w:val="center"/>
          </w:tcPr>
          <w:p w:rsidR="00EE5D93" w:rsidRDefault="00EE5D93" w:rsidP="00FE5BDB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专业不限，航运管理、交通运输、物流管理、英语、国际贸易等相关专业优先考虑</w:t>
            </w:r>
          </w:p>
        </w:tc>
      </w:tr>
    </w:tbl>
    <w:p w:rsidR="00EE5D93" w:rsidRDefault="00EE5D93" w:rsidP="00EE5D93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EE5D93" w:rsidRDefault="00EE5D93" w:rsidP="00EE5D93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招聘岗位职责及任职要求</w:t>
      </w:r>
    </w:p>
    <w:p w:rsidR="00EE5D93" w:rsidRDefault="00EE5D93" w:rsidP="00EE5D93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岗位：业务操作（1人）</w:t>
      </w:r>
    </w:p>
    <w:p w:rsidR="00EE5D93" w:rsidRPr="00B63345" w:rsidRDefault="00EE5D93" w:rsidP="00EE5D93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B63345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岗位职责</w:t>
      </w:r>
    </w:p>
    <w:p w:rsidR="00EE5D93" w:rsidRDefault="00EE5D93" w:rsidP="00EE5D93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1</w:t>
      </w:r>
      <w:r w:rsidR="009622B7">
        <w:rPr>
          <w:rFonts w:ascii="微软雅黑" w:eastAsia="微软雅黑" w:hAnsi="微软雅黑" w:cs="Arial" w:hint="eastAsia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sz w:val="24"/>
          <w:szCs w:val="24"/>
        </w:rPr>
        <w:t>负责进出口货物现场检疫、检验、查验等工作的安排、陪同、协调。</w:t>
      </w:r>
    </w:p>
    <w:p w:rsidR="00EE5D93" w:rsidRDefault="00EE5D93" w:rsidP="00EE5D93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2</w:t>
      </w:r>
      <w:r w:rsidR="009622B7">
        <w:rPr>
          <w:rFonts w:ascii="微软雅黑" w:eastAsia="微软雅黑" w:hAnsi="微软雅黑" w:cs="Arial" w:hint="eastAsia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sz w:val="24"/>
          <w:szCs w:val="24"/>
        </w:rPr>
        <w:t>负责与码头调度、船代驻船人员沟通协调，了解掌握现场作业情况，以及时反馈相关负责人；</w:t>
      </w:r>
    </w:p>
    <w:p w:rsidR="00EE5D93" w:rsidRDefault="009622B7" w:rsidP="00EE5D93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3、</w:t>
      </w:r>
      <w:r w:rsidR="00EE5D93">
        <w:rPr>
          <w:rFonts w:ascii="微软雅黑" w:eastAsia="微软雅黑" w:hAnsi="微软雅黑" w:cs="Arial" w:hint="eastAsia"/>
          <w:sz w:val="24"/>
          <w:szCs w:val="24"/>
        </w:rPr>
        <w:t>负责现场操作过程中异常情况的紧急处置和资料、证据收集；</w:t>
      </w:r>
    </w:p>
    <w:p w:rsidR="00EE5D93" w:rsidRDefault="00EE5D93" w:rsidP="00EE5D93">
      <w:pPr>
        <w:spacing w:line="400" w:lineRule="exact"/>
        <w:rPr>
          <w:rFonts w:ascii="微软雅黑" w:eastAsia="微软雅黑" w:hAnsi="微软雅黑" w:cs="Arial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4</w:t>
      </w:r>
      <w:r w:rsidR="009622B7">
        <w:rPr>
          <w:rFonts w:ascii="微软雅黑" w:eastAsia="微软雅黑" w:hAnsi="微软雅黑" w:cs="Arial" w:hint="eastAsia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sz w:val="24"/>
          <w:szCs w:val="24"/>
        </w:rPr>
        <w:t>负责进出口货物现场检疫、检验等工作后相关数据的整理、存档和交接工作。</w:t>
      </w:r>
    </w:p>
    <w:p w:rsidR="00B63345" w:rsidRDefault="00B63345" w:rsidP="00EE5D93">
      <w:pPr>
        <w:spacing w:line="400" w:lineRule="exact"/>
        <w:rPr>
          <w:rFonts w:ascii="微软雅黑" w:eastAsia="微软雅黑" w:hAnsi="微软雅黑" w:cs="Arial" w:hint="eastAsia"/>
          <w:sz w:val="24"/>
          <w:szCs w:val="24"/>
        </w:rPr>
      </w:pPr>
    </w:p>
    <w:p w:rsidR="00EE5D93" w:rsidRPr="00B63345" w:rsidRDefault="00EE5D93" w:rsidP="00EE5D93">
      <w:pPr>
        <w:spacing w:line="400" w:lineRule="exac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B63345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任职资格要求</w:t>
      </w:r>
    </w:p>
    <w:p w:rsidR="00EE5D93" w:rsidRDefault="00EE5D93" w:rsidP="00EE5D93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</w:t>
      </w:r>
      <w:r w:rsidR="009622B7">
        <w:rPr>
          <w:rFonts w:ascii="微软雅黑" w:eastAsia="微软雅黑" w:hAnsi="微软雅黑" w:hint="eastAsia"/>
          <w:sz w:val="24"/>
        </w:rPr>
        <w:t>本科</w:t>
      </w:r>
      <w:r>
        <w:rPr>
          <w:rFonts w:ascii="微软雅黑" w:eastAsia="微软雅黑" w:hAnsi="微软雅黑" w:hint="eastAsia"/>
          <w:sz w:val="24"/>
        </w:rPr>
        <w:t>及以上学历，与航运相关院校毕业优先；</w:t>
      </w:r>
    </w:p>
    <w:p w:rsidR="00EE5D93" w:rsidRDefault="00EE5D93" w:rsidP="00EE5D93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2、航运管理、交通运输、物流管理、英语、国际贸易等相关专业优先；</w:t>
      </w:r>
    </w:p>
    <w:p w:rsidR="00EE5D93" w:rsidRDefault="00EE5D93" w:rsidP="00EE5D93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3、外语水平:英语有较强的听说读写能力</w:t>
      </w:r>
      <w:r w:rsidR="009622B7">
        <w:rPr>
          <w:rFonts w:ascii="微软雅黑" w:eastAsia="微软雅黑" w:hAnsi="微软雅黑" w:hint="eastAsia"/>
          <w:sz w:val="24"/>
        </w:rPr>
        <w:t>；</w:t>
      </w:r>
    </w:p>
    <w:p w:rsidR="00EE5D93" w:rsidRDefault="00EE5D93" w:rsidP="00EE5D93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4、良好的人际关系能力、沟通能力</w:t>
      </w:r>
      <w:r w:rsidR="009622B7">
        <w:rPr>
          <w:rFonts w:ascii="微软雅黑" w:eastAsia="微软雅黑" w:hAnsi="微软雅黑" w:hint="eastAsia"/>
          <w:sz w:val="24"/>
        </w:rPr>
        <w:t>；</w:t>
      </w:r>
    </w:p>
    <w:p w:rsidR="00EE5D93" w:rsidRDefault="00EE5D93" w:rsidP="00EE5D93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5、身体健康，肯吃苦耐劳能接受一定的加班工作，能适应海上登轮、驻岛工作。</w:t>
      </w:r>
    </w:p>
    <w:sectPr w:rsidR="00EE5D93" w:rsidSect="00EA7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18" w:rsidRDefault="00B57918" w:rsidP="0062495D">
      <w:r>
        <w:separator/>
      </w:r>
    </w:p>
  </w:endnote>
  <w:endnote w:type="continuationSeparator" w:id="0">
    <w:p w:rsidR="00B57918" w:rsidRDefault="00B57918" w:rsidP="0062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18" w:rsidRDefault="00B57918" w:rsidP="0062495D">
      <w:r>
        <w:separator/>
      </w:r>
    </w:p>
  </w:footnote>
  <w:footnote w:type="continuationSeparator" w:id="0">
    <w:p w:rsidR="00B57918" w:rsidRDefault="00B57918" w:rsidP="0062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242"/>
    <w:multiLevelType w:val="multilevel"/>
    <w:tmpl w:val="025B124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CB3860"/>
    <w:multiLevelType w:val="hybridMultilevel"/>
    <w:tmpl w:val="12F83240"/>
    <w:lvl w:ilvl="0" w:tplc="E3548E3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8551A9"/>
    <w:multiLevelType w:val="hybridMultilevel"/>
    <w:tmpl w:val="FE546102"/>
    <w:lvl w:ilvl="0" w:tplc="E3548E3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F94FB1"/>
    <w:multiLevelType w:val="hybridMultilevel"/>
    <w:tmpl w:val="E86CF418"/>
    <w:lvl w:ilvl="0" w:tplc="E3548E3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0904BD"/>
    <w:multiLevelType w:val="hybridMultilevel"/>
    <w:tmpl w:val="0A9413E4"/>
    <w:lvl w:ilvl="0" w:tplc="E3548E3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391BFB"/>
    <w:multiLevelType w:val="hybridMultilevel"/>
    <w:tmpl w:val="64707982"/>
    <w:lvl w:ilvl="0" w:tplc="E3548E3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9056B4"/>
    <w:multiLevelType w:val="hybridMultilevel"/>
    <w:tmpl w:val="E264B9BE"/>
    <w:lvl w:ilvl="0" w:tplc="E3548E3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411"/>
    <w:rsid w:val="00000873"/>
    <w:rsid w:val="000037E7"/>
    <w:rsid w:val="00007D19"/>
    <w:rsid w:val="000117D4"/>
    <w:rsid w:val="00017326"/>
    <w:rsid w:val="0002744E"/>
    <w:rsid w:val="00033A28"/>
    <w:rsid w:val="00042F45"/>
    <w:rsid w:val="000435A4"/>
    <w:rsid w:val="00044852"/>
    <w:rsid w:val="00046130"/>
    <w:rsid w:val="00047629"/>
    <w:rsid w:val="00065E3C"/>
    <w:rsid w:val="000669CC"/>
    <w:rsid w:val="00071316"/>
    <w:rsid w:val="00083A05"/>
    <w:rsid w:val="000870F4"/>
    <w:rsid w:val="00087862"/>
    <w:rsid w:val="0009516A"/>
    <w:rsid w:val="000954F5"/>
    <w:rsid w:val="00095972"/>
    <w:rsid w:val="00095FF6"/>
    <w:rsid w:val="000A5FA0"/>
    <w:rsid w:val="000C1572"/>
    <w:rsid w:val="000C3396"/>
    <w:rsid w:val="000C72B0"/>
    <w:rsid w:val="000D3B83"/>
    <w:rsid w:val="000F0E20"/>
    <w:rsid w:val="0010258F"/>
    <w:rsid w:val="00106789"/>
    <w:rsid w:val="001170DF"/>
    <w:rsid w:val="0013096B"/>
    <w:rsid w:val="00131D20"/>
    <w:rsid w:val="001369E0"/>
    <w:rsid w:val="00146582"/>
    <w:rsid w:val="0015507B"/>
    <w:rsid w:val="00167685"/>
    <w:rsid w:val="0018216D"/>
    <w:rsid w:val="00182CA0"/>
    <w:rsid w:val="00192197"/>
    <w:rsid w:val="001A7F93"/>
    <w:rsid w:val="001F0172"/>
    <w:rsid w:val="001F5D9C"/>
    <w:rsid w:val="001F6BE3"/>
    <w:rsid w:val="00201E2F"/>
    <w:rsid w:val="00203AA2"/>
    <w:rsid w:val="002105F2"/>
    <w:rsid w:val="00220274"/>
    <w:rsid w:val="00224082"/>
    <w:rsid w:val="0023410B"/>
    <w:rsid w:val="00241F17"/>
    <w:rsid w:val="002536D2"/>
    <w:rsid w:val="0025378B"/>
    <w:rsid w:val="0026435E"/>
    <w:rsid w:val="00267A90"/>
    <w:rsid w:val="00280B8C"/>
    <w:rsid w:val="00283083"/>
    <w:rsid w:val="002857C4"/>
    <w:rsid w:val="00285E42"/>
    <w:rsid w:val="00297D30"/>
    <w:rsid w:val="002A038D"/>
    <w:rsid w:val="002A3A8E"/>
    <w:rsid w:val="002A5072"/>
    <w:rsid w:val="002A685A"/>
    <w:rsid w:val="002B0C95"/>
    <w:rsid w:val="002B5800"/>
    <w:rsid w:val="002C5753"/>
    <w:rsid w:val="002D7619"/>
    <w:rsid w:val="002E2118"/>
    <w:rsid w:val="00313EB5"/>
    <w:rsid w:val="00334C22"/>
    <w:rsid w:val="003518C2"/>
    <w:rsid w:val="00381369"/>
    <w:rsid w:val="00384218"/>
    <w:rsid w:val="0038461F"/>
    <w:rsid w:val="003853B2"/>
    <w:rsid w:val="00385956"/>
    <w:rsid w:val="003A0577"/>
    <w:rsid w:val="003A4C9C"/>
    <w:rsid w:val="003D4042"/>
    <w:rsid w:val="003E11F4"/>
    <w:rsid w:val="003E28A7"/>
    <w:rsid w:val="003E3EE6"/>
    <w:rsid w:val="003E5E96"/>
    <w:rsid w:val="00415616"/>
    <w:rsid w:val="004166CE"/>
    <w:rsid w:val="00430799"/>
    <w:rsid w:val="00463750"/>
    <w:rsid w:val="00472C97"/>
    <w:rsid w:val="004731FD"/>
    <w:rsid w:val="00475195"/>
    <w:rsid w:val="00485DB7"/>
    <w:rsid w:val="004B6076"/>
    <w:rsid w:val="004D3FC2"/>
    <w:rsid w:val="004E2419"/>
    <w:rsid w:val="004E450F"/>
    <w:rsid w:val="0055313F"/>
    <w:rsid w:val="00554734"/>
    <w:rsid w:val="00556200"/>
    <w:rsid w:val="00557DCF"/>
    <w:rsid w:val="00566EF2"/>
    <w:rsid w:val="005749BB"/>
    <w:rsid w:val="00590EF4"/>
    <w:rsid w:val="005B1387"/>
    <w:rsid w:val="005B3C9A"/>
    <w:rsid w:val="006107B0"/>
    <w:rsid w:val="0061578A"/>
    <w:rsid w:val="0062495D"/>
    <w:rsid w:val="00635097"/>
    <w:rsid w:val="00645567"/>
    <w:rsid w:val="00646BE1"/>
    <w:rsid w:val="00672747"/>
    <w:rsid w:val="00687E22"/>
    <w:rsid w:val="00691E3E"/>
    <w:rsid w:val="006927CE"/>
    <w:rsid w:val="00692921"/>
    <w:rsid w:val="006A1965"/>
    <w:rsid w:val="006A3FC7"/>
    <w:rsid w:val="006B2024"/>
    <w:rsid w:val="006C0E4C"/>
    <w:rsid w:val="006C111D"/>
    <w:rsid w:val="006C7EE5"/>
    <w:rsid w:val="006D1411"/>
    <w:rsid w:val="006D5A06"/>
    <w:rsid w:val="006D5BDE"/>
    <w:rsid w:val="006D5C42"/>
    <w:rsid w:val="006D5C8E"/>
    <w:rsid w:val="006D66C1"/>
    <w:rsid w:val="006E73E4"/>
    <w:rsid w:val="00730AD6"/>
    <w:rsid w:val="00741534"/>
    <w:rsid w:val="00741A13"/>
    <w:rsid w:val="00746F99"/>
    <w:rsid w:val="0075371A"/>
    <w:rsid w:val="007538D1"/>
    <w:rsid w:val="00763F36"/>
    <w:rsid w:val="00765E03"/>
    <w:rsid w:val="0077207D"/>
    <w:rsid w:val="00773E0F"/>
    <w:rsid w:val="00781187"/>
    <w:rsid w:val="00786C5E"/>
    <w:rsid w:val="007902CA"/>
    <w:rsid w:val="007B4BB8"/>
    <w:rsid w:val="007E0723"/>
    <w:rsid w:val="007E087D"/>
    <w:rsid w:val="007E1393"/>
    <w:rsid w:val="007F0506"/>
    <w:rsid w:val="007F2641"/>
    <w:rsid w:val="007F4DA7"/>
    <w:rsid w:val="007F7EB0"/>
    <w:rsid w:val="0080282D"/>
    <w:rsid w:val="0080615D"/>
    <w:rsid w:val="0081218D"/>
    <w:rsid w:val="0081573F"/>
    <w:rsid w:val="0083581D"/>
    <w:rsid w:val="00840144"/>
    <w:rsid w:val="008412C4"/>
    <w:rsid w:val="0084302A"/>
    <w:rsid w:val="00846152"/>
    <w:rsid w:val="00857377"/>
    <w:rsid w:val="008777A0"/>
    <w:rsid w:val="00880FA4"/>
    <w:rsid w:val="008A2684"/>
    <w:rsid w:val="008B6231"/>
    <w:rsid w:val="008C3298"/>
    <w:rsid w:val="008D7861"/>
    <w:rsid w:val="008E3BDC"/>
    <w:rsid w:val="008E5E6F"/>
    <w:rsid w:val="008E7D43"/>
    <w:rsid w:val="008F0672"/>
    <w:rsid w:val="008F56AE"/>
    <w:rsid w:val="00904889"/>
    <w:rsid w:val="00936732"/>
    <w:rsid w:val="00940757"/>
    <w:rsid w:val="00953BA1"/>
    <w:rsid w:val="00957904"/>
    <w:rsid w:val="009622B7"/>
    <w:rsid w:val="009627C9"/>
    <w:rsid w:val="0099190D"/>
    <w:rsid w:val="009C4ED7"/>
    <w:rsid w:val="009C4EDE"/>
    <w:rsid w:val="009C6ED0"/>
    <w:rsid w:val="009C780D"/>
    <w:rsid w:val="009D617B"/>
    <w:rsid w:val="009E11D6"/>
    <w:rsid w:val="009E1C53"/>
    <w:rsid w:val="009E39A9"/>
    <w:rsid w:val="009F3F9A"/>
    <w:rsid w:val="00A050AE"/>
    <w:rsid w:val="00A0581F"/>
    <w:rsid w:val="00A14523"/>
    <w:rsid w:val="00A31C6F"/>
    <w:rsid w:val="00A327A4"/>
    <w:rsid w:val="00A3344D"/>
    <w:rsid w:val="00A364A9"/>
    <w:rsid w:val="00A432AF"/>
    <w:rsid w:val="00A500E3"/>
    <w:rsid w:val="00A6545A"/>
    <w:rsid w:val="00A67724"/>
    <w:rsid w:val="00A70B96"/>
    <w:rsid w:val="00A7103D"/>
    <w:rsid w:val="00A8242C"/>
    <w:rsid w:val="00AA017B"/>
    <w:rsid w:val="00AA2BFE"/>
    <w:rsid w:val="00AA58D2"/>
    <w:rsid w:val="00AA61E5"/>
    <w:rsid w:val="00AC1CDD"/>
    <w:rsid w:val="00AC3F0E"/>
    <w:rsid w:val="00AC5F4D"/>
    <w:rsid w:val="00AE20E5"/>
    <w:rsid w:val="00AF2D9C"/>
    <w:rsid w:val="00AF2F55"/>
    <w:rsid w:val="00AF3702"/>
    <w:rsid w:val="00AF68CB"/>
    <w:rsid w:val="00B01500"/>
    <w:rsid w:val="00B065CB"/>
    <w:rsid w:val="00B06D6E"/>
    <w:rsid w:val="00B224D6"/>
    <w:rsid w:val="00B31C8B"/>
    <w:rsid w:val="00B4762F"/>
    <w:rsid w:val="00B57918"/>
    <w:rsid w:val="00B63345"/>
    <w:rsid w:val="00B63C8E"/>
    <w:rsid w:val="00B63DDB"/>
    <w:rsid w:val="00B83E13"/>
    <w:rsid w:val="00BA138B"/>
    <w:rsid w:val="00BC20D3"/>
    <w:rsid w:val="00BC60E0"/>
    <w:rsid w:val="00BD06D7"/>
    <w:rsid w:val="00BF11DE"/>
    <w:rsid w:val="00C04B8C"/>
    <w:rsid w:val="00C337FB"/>
    <w:rsid w:val="00C33EAB"/>
    <w:rsid w:val="00C47848"/>
    <w:rsid w:val="00C506B5"/>
    <w:rsid w:val="00C52F20"/>
    <w:rsid w:val="00C558B6"/>
    <w:rsid w:val="00C6735F"/>
    <w:rsid w:val="00C67402"/>
    <w:rsid w:val="00C70B54"/>
    <w:rsid w:val="00C828D1"/>
    <w:rsid w:val="00C842BB"/>
    <w:rsid w:val="00CA4FDC"/>
    <w:rsid w:val="00CA680E"/>
    <w:rsid w:val="00CB6D40"/>
    <w:rsid w:val="00CC7A44"/>
    <w:rsid w:val="00D14F42"/>
    <w:rsid w:val="00D230C8"/>
    <w:rsid w:val="00D23880"/>
    <w:rsid w:val="00D2490B"/>
    <w:rsid w:val="00D3616A"/>
    <w:rsid w:val="00D36B0A"/>
    <w:rsid w:val="00D8264D"/>
    <w:rsid w:val="00D87725"/>
    <w:rsid w:val="00D938BF"/>
    <w:rsid w:val="00DA6436"/>
    <w:rsid w:val="00DB0E43"/>
    <w:rsid w:val="00DC4A48"/>
    <w:rsid w:val="00DE0D08"/>
    <w:rsid w:val="00DE3F0C"/>
    <w:rsid w:val="00DF0D80"/>
    <w:rsid w:val="00DF6093"/>
    <w:rsid w:val="00E00D44"/>
    <w:rsid w:val="00E0371E"/>
    <w:rsid w:val="00E26699"/>
    <w:rsid w:val="00E35B39"/>
    <w:rsid w:val="00E3692D"/>
    <w:rsid w:val="00E56B90"/>
    <w:rsid w:val="00E669CD"/>
    <w:rsid w:val="00E73E71"/>
    <w:rsid w:val="00E764AA"/>
    <w:rsid w:val="00E76D97"/>
    <w:rsid w:val="00E94398"/>
    <w:rsid w:val="00EA765A"/>
    <w:rsid w:val="00EC086A"/>
    <w:rsid w:val="00EC1ADD"/>
    <w:rsid w:val="00ED35F3"/>
    <w:rsid w:val="00ED6CF7"/>
    <w:rsid w:val="00EE5D93"/>
    <w:rsid w:val="00F03921"/>
    <w:rsid w:val="00F168BB"/>
    <w:rsid w:val="00F309D6"/>
    <w:rsid w:val="00F36F2E"/>
    <w:rsid w:val="00F42030"/>
    <w:rsid w:val="00F62F41"/>
    <w:rsid w:val="00F64008"/>
    <w:rsid w:val="00F8310F"/>
    <w:rsid w:val="00F833B4"/>
    <w:rsid w:val="00F856F5"/>
    <w:rsid w:val="00F87C7E"/>
    <w:rsid w:val="00F956DE"/>
    <w:rsid w:val="00FA1326"/>
    <w:rsid w:val="00FB1102"/>
    <w:rsid w:val="00FC5F5C"/>
    <w:rsid w:val="00FC7C7D"/>
    <w:rsid w:val="0CDE493F"/>
    <w:rsid w:val="0FC25CF7"/>
    <w:rsid w:val="17CC252F"/>
    <w:rsid w:val="28891F26"/>
    <w:rsid w:val="39CE5ED1"/>
    <w:rsid w:val="3E526B3A"/>
    <w:rsid w:val="41756D94"/>
    <w:rsid w:val="43852BE5"/>
    <w:rsid w:val="43C35AA7"/>
    <w:rsid w:val="61C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99317"/>
  <w15:docId w15:val="{CAB68AC0-663F-4838-9CB2-5EE17A4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76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A7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A7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A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A76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qFormat/>
    <w:rsid w:val="00EA765A"/>
    <w:rPr>
      <w:color w:val="0000FF"/>
      <w:u w:val="single"/>
    </w:rPr>
  </w:style>
  <w:style w:type="table" w:styleId="ab">
    <w:name w:val="Table Grid"/>
    <w:basedOn w:val="a1"/>
    <w:uiPriority w:val="59"/>
    <w:qFormat/>
    <w:rsid w:val="00EA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EA765A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A765A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EA765A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A765A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A765A"/>
    <w:rPr>
      <w:rFonts w:ascii="宋体" w:hAnsi="宋体" w:cs="宋体"/>
      <w:b/>
      <w:bCs/>
      <w:kern w:val="36"/>
      <w:sz w:val="48"/>
      <w:szCs w:val="48"/>
    </w:rPr>
  </w:style>
  <w:style w:type="character" w:customStyle="1" w:styleId="mail">
    <w:name w:val="mail"/>
    <w:basedOn w:val="a0"/>
    <w:qFormat/>
    <w:rsid w:val="00EA765A"/>
  </w:style>
  <w:style w:type="paragraph" w:styleId="ac">
    <w:name w:val="List Paragraph"/>
    <w:basedOn w:val="a"/>
    <w:uiPriority w:val="34"/>
    <w:qFormat/>
    <w:rsid w:val="00590EF4"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12">
    <w:name w:val="网格型1"/>
    <w:basedOn w:val="a1"/>
    <w:next w:val="ab"/>
    <w:uiPriority w:val="59"/>
    <w:rsid w:val="00B6334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feng@penavicon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nlq@penaviconb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303</Words>
  <Characters>1729</Characters>
  <Application>Microsoft Office Word</Application>
  <DocSecurity>0</DocSecurity>
  <Lines>14</Lines>
  <Paragraphs>4</Paragraphs>
  <ScaleCrop>false</ScaleCrop>
  <Company>coscol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wangfeng</dc:creator>
  <cp:lastModifiedBy>谢宇博</cp:lastModifiedBy>
  <cp:revision>61</cp:revision>
  <dcterms:created xsi:type="dcterms:W3CDTF">2021-03-25T08:50:00Z</dcterms:created>
  <dcterms:modified xsi:type="dcterms:W3CDTF">2021-08-02T03:42:00Z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