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健康申报表</w:t>
      </w:r>
    </w:p>
    <w:p>
      <w:pPr>
        <w:spacing w:line="400" w:lineRule="exac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一、一般情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Cs w:val="21"/>
        </w:rPr>
        <w:t>况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bCs/>
          <w:kern w:val="0"/>
          <w:szCs w:val="21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1.姓名：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；</w:t>
      </w:r>
    </w:p>
    <w:p>
      <w:pPr>
        <w:widowControl/>
        <w:spacing w:line="400" w:lineRule="exact"/>
        <w:jc w:val="left"/>
        <w:rPr>
          <w:rFonts w:ascii="仿宋_GB2312" w:hAnsi="仿宋" w:eastAsia="仿宋_GB2312" w:cs="仿宋"/>
          <w:kern w:val="0"/>
          <w:szCs w:val="21"/>
          <w:lang w:bidi="zh-CN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2.性别：□男    □女；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b/>
          <w:bCs/>
          <w:kern w:val="0"/>
          <w:szCs w:val="21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3.联系电话：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；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bCs/>
          <w:kern w:val="0"/>
          <w:szCs w:val="21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4.出生日期：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年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月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日；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bCs/>
          <w:kern w:val="0"/>
          <w:szCs w:val="21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5.身份证号：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；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bCs/>
          <w:kern w:val="0"/>
          <w:szCs w:val="21"/>
          <w:u w:val="single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6.现住址：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省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市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县（区）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乡镇（街道）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村（小区）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号；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bCs/>
          <w:szCs w:val="21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7.工作单位：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。</w:t>
      </w:r>
    </w:p>
    <w:p>
      <w:pPr>
        <w:spacing w:line="400" w:lineRule="exac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二、流行病学史</w:t>
      </w:r>
    </w:p>
    <w:p>
      <w:pPr>
        <w:spacing w:line="360" w:lineRule="exact"/>
        <w:rPr>
          <w:rFonts w:ascii="仿宋" w:hAnsi="仿宋" w:eastAsia="仿宋" w:cs="仿宋"/>
          <w:b/>
          <w:kern w:val="0"/>
          <w:szCs w:val="21"/>
        </w:rPr>
      </w:pPr>
      <w:r>
        <w:rPr>
          <w:rFonts w:hint="eastAsia" w:ascii="仿宋_GB2312" w:hAnsi="仿宋" w:eastAsia="仿宋_GB2312" w:cs="仿宋"/>
          <w:b/>
          <w:bCs/>
          <w:kern w:val="0"/>
          <w:szCs w:val="21"/>
          <w:lang w:bidi="zh-CN"/>
        </w:rPr>
        <w:t>您是否有以下情况（在符合的选项处用“√”表示）</w:t>
      </w:r>
    </w:p>
    <w:p>
      <w:pPr>
        <w:widowControl/>
        <w:spacing w:line="360" w:lineRule="exact"/>
        <w:jc w:val="left"/>
        <w:rPr>
          <w:rFonts w:ascii="仿宋_GB2312" w:hAnsi="仿宋" w:eastAsia="仿宋_GB2312" w:cs="仿宋"/>
          <w:kern w:val="0"/>
          <w:szCs w:val="21"/>
          <w:lang w:bidi="zh-CN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□本次活动前14天内，本人健康码</w:t>
      </w:r>
      <w:r>
        <w:rPr>
          <w:rFonts w:hint="default" w:ascii="仿宋_GB2312" w:hAnsi="仿宋" w:eastAsia="仿宋_GB2312" w:cs="仿宋"/>
          <w:kern w:val="0"/>
          <w:szCs w:val="21"/>
          <w:lang w:bidi="zh-CN"/>
        </w:rPr>
        <w:t>、行程码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为绿码且体温正常、无相关症状（干咳、乏力、咽痛、腹泻等）；</w:t>
      </w:r>
    </w:p>
    <w:p>
      <w:pPr>
        <w:widowControl/>
        <w:spacing w:line="360" w:lineRule="exact"/>
        <w:jc w:val="left"/>
        <w:rPr>
          <w:rFonts w:ascii="仿宋_GB2312" w:hAnsi="仿宋" w:eastAsia="仿宋_GB2312" w:cs="仿宋"/>
          <w:kern w:val="0"/>
          <w:szCs w:val="21"/>
          <w:lang w:bidi="zh-CN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□本次活动前28天内，未曾到过境外</w:t>
      </w:r>
      <w:r>
        <w:rPr>
          <w:rFonts w:hint="default" w:ascii="仿宋_GB2312" w:hAnsi="仿宋" w:eastAsia="仿宋_GB2312" w:cs="仿宋"/>
          <w:kern w:val="0"/>
          <w:szCs w:val="21"/>
          <w:lang w:bidi="zh-CN"/>
        </w:rPr>
        <w:t>或境内疫情重点地区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；</w:t>
      </w:r>
    </w:p>
    <w:p>
      <w:pPr>
        <w:widowControl/>
        <w:spacing w:line="360" w:lineRule="exact"/>
        <w:jc w:val="left"/>
        <w:rPr>
          <w:rFonts w:ascii="仿宋_GB2312" w:hAnsi="仿宋" w:eastAsia="仿宋_GB2312" w:cs="仿宋"/>
          <w:kern w:val="0"/>
          <w:szCs w:val="21"/>
          <w:lang w:bidi="zh-CN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□本次活动前28天内，曾到过境外</w:t>
      </w:r>
      <w:r>
        <w:rPr>
          <w:rFonts w:hint="default" w:ascii="仿宋_GB2312" w:hAnsi="仿宋" w:eastAsia="仿宋_GB2312" w:cs="仿宋"/>
          <w:kern w:val="0"/>
          <w:szCs w:val="21"/>
          <w:lang w:bidi="zh-CN"/>
        </w:rPr>
        <w:t>或境内疫情重点地区</w:t>
      </w:r>
      <w:r>
        <w:rPr>
          <w:rFonts w:hint="eastAsia" w:ascii="仿宋_GB2312" w:hAnsi="仿宋" w:eastAsia="仿宋_GB2312" w:cs="仿宋"/>
          <w:kern w:val="0"/>
          <w:szCs w:val="21"/>
          <w:lang w:bidi="zh-CN"/>
        </w:rPr>
        <w:t>；</w:t>
      </w:r>
    </w:p>
    <w:p>
      <w:pPr>
        <w:widowControl/>
        <w:spacing w:line="360" w:lineRule="exact"/>
        <w:jc w:val="left"/>
        <w:rPr>
          <w:rFonts w:ascii="仿宋_GB2312" w:hAnsi="仿宋" w:eastAsia="仿宋_GB2312" w:cs="仿宋"/>
          <w:kern w:val="0"/>
          <w:szCs w:val="21"/>
          <w:lang w:bidi="zh-CN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□本人不是新冠肺炎既往感染者；</w:t>
      </w:r>
    </w:p>
    <w:p>
      <w:pPr>
        <w:widowControl/>
        <w:spacing w:line="360" w:lineRule="exact"/>
        <w:jc w:val="left"/>
        <w:rPr>
          <w:rFonts w:ascii="仿宋_GB2312" w:hAnsi="仿宋" w:eastAsia="仿宋_GB2312" w:cs="仿宋"/>
          <w:kern w:val="0"/>
          <w:szCs w:val="21"/>
          <w:lang w:bidi="zh-CN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□本人是新冠肺炎既往感染者，但已按照相关规定解除隔离医学观察，同时完成定期医学随访；</w:t>
      </w:r>
    </w:p>
    <w:p>
      <w:pPr>
        <w:widowControl/>
        <w:spacing w:line="360" w:lineRule="exact"/>
        <w:jc w:val="left"/>
        <w:rPr>
          <w:rFonts w:ascii="仿宋_GB2312" w:hAnsi="仿宋" w:eastAsia="仿宋_GB2312" w:cs="仿宋"/>
          <w:kern w:val="0"/>
          <w:szCs w:val="21"/>
          <w:lang w:bidi="zh-CN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□本人不是新冠肺炎既往感染者的密切接触者、密切接触者的密切接触者；</w:t>
      </w:r>
    </w:p>
    <w:p>
      <w:pPr>
        <w:widowControl/>
        <w:spacing w:line="360" w:lineRule="exact"/>
        <w:jc w:val="left"/>
        <w:rPr>
          <w:rFonts w:ascii="仿宋_GB2312" w:hAnsi="仿宋" w:eastAsia="仿宋_GB2312" w:cs="仿宋"/>
          <w:kern w:val="0"/>
          <w:szCs w:val="21"/>
          <w:lang w:bidi="zh-CN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□本人是新冠肺炎既往感染者的密切接触者，但已按照相关规定解除隔离医学观察和居家健康监测。</w:t>
      </w:r>
    </w:p>
    <w:p>
      <w:pPr>
        <w:widowControl/>
        <w:spacing w:line="360" w:lineRule="exact"/>
        <w:jc w:val="left"/>
        <w:rPr>
          <w:rFonts w:ascii="仿宋_GB2312" w:hAnsi="仿宋" w:eastAsia="仿宋_GB2312" w:cs="仿宋"/>
          <w:kern w:val="0"/>
          <w:szCs w:val="21"/>
          <w:lang w:bidi="zh-CN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□本人是新冠肺炎既往感染者的密切接触者的密切接触者，但已按照相关规定解除隔离医学观察。</w:t>
      </w:r>
    </w:p>
    <w:p>
      <w:pPr>
        <w:widowControl/>
        <w:spacing w:line="400" w:lineRule="exact"/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三、本次活动前14天内家人/同住人员健康状况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1.家人/同住人员中有出现发热、干咳等症状者：是□    否□</w:t>
      </w:r>
      <w:r>
        <w:rPr>
          <w:rFonts w:hint="eastAsia" w:ascii="仿宋_GB2312" w:hAnsi="仿宋" w:eastAsia="仿宋_GB2312" w:cs="仿宋"/>
          <w:b/>
          <w:bCs/>
          <w:kern w:val="0"/>
          <w:szCs w:val="21"/>
          <w:lang w:bidi="zh-CN"/>
        </w:rPr>
        <w:t>（如是，请描述患者姓名、与申报人关系及诊治情况：</w:t>
      </w:r>
      <w:r>
        <w:rPr>
          <w:rFonts w:hint="eastAsia" w:ascii="仿宋" w:hAnsi="仿宋" w:eastAsia="仿宋" w:cs="仿宋"/>
          <w:b/>
          <w:bCs/>
          <w:kern w:val="0"/>
          <w:szCs w:val="21"/>
          <w:u w:val="single"/>
        </w:rPr>
        <w:t xml:space="preserve">                                                      </w:t>
      </w:r>
      <w:r>
        <w:rPr>
          <w:rFonts w:hint="eastAsia" w:ascii="仿宋" w:hAnsi="仿宋" w:eastAsia="仿宋" w:cs="仿宋"/>
          <w:b/>
          <w:bCs/>
          <w:szCs w:val="21"/>
        </w:rPr>
        <w:t>）</w:t>
      </w:r>
    </w:p>
    <w:p>
      <w:pPr>
        <w:widowControl/>
        <w:spacing w:line="400" w:lineRule="exact"/>
        <w:jc w:val="left"/>
        <w:rPr>
          <w:rFonts w:ascii="仿宋_GB2312" w:hAnsi="仿宋" w:eastAsia="仿宋_GB2312" w:cs="仿宋"/>
          <w:kern w:val="0"/>
          <w:szCs w:val="21"/>
          <w:lang w:bidi="zh-CN"/>
        </w:rPr>
      </w:pPr>
      <w:r>
        <w:rPr>
          <w:rFonts w:hint="eastAsia" w:ascii="仿宋_GB2312" w:hAnsi="仿宋" w:eastAsia="仿宋_GB2312" w:cs="仿宋"/>
          <w:kern w:val="0"/>
          <w:szCs w:val="21"/>
          <w:lang w:bidi="zh-CN"/>
        </w:rPr>
        <w:t>2.家人/同住人员未见发热、干咳等症状者：是□    否□</w:t>
      </w:r>
    </w:p>
    <w:p>
      <w:pPr>
        <w:spacing w:line="400" w:lineRule="exact"/>
        <w:rPr>
          <w:rFonts w:ascii="仿宋_GB2312" w:hAnsi="仿宋" w:eastAsia="仿宋_GB2312" w:cs="仿宋"/>
          <w:b/>
          <w:bCs/>
          <w:kern w:val="0"/>
          <w:szCs w:val="21"/>
          <w:lang w:bidi="zh-CN"/>
        </w:rPr>
      </w:pPr>
    </w:p>
    <w:p>
      <w:r>
        <w:rPr>
          <w:rFonts w:hint="eastAsia" w:ascii="仿宋_GB2312" w:hAnsi="仿宋" w:eastAsia="仿宋_GB2312" w:cs="仿宋"/>
          <w:b/>
          <w:bCs/>
          <w:kern w:val="0"/>
          <w:szCs w:val="21"/>
          <w:lang w:bidi="zh-CN"/>
        </w:rPr>
        <w:t>申报人签名：</w:t>
      </w:r>
      <w:r>
        <w:rPr>
          <w:rFonts w:hint="eastAsia" w:ascii="仿宋" w:hAnsi="仿宋" w:eastAsia="仿宋" w:cs="仿宋"/>
          <w:b/>
          <w:bCs/>
          <w:kern w:val="0"/>
          <w:szCs w:val="21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 </w:t>
      </w:r>
      <w:r>
        <w:rPr>
          <w:rFonts w:hint="eastAsia" w:ascii="仿宋_GB2312" w:hAnsi="仿宋" w:eastAsia="仿宋_GB2312" w:cs="仿宋"/>
          <w:b/>
          <w:bCs/>
          <w:kern w:val="0"/>
          <w:szCs w:val="21"/>
          <w:lang w:bidi="zh-CN"/>
        </w:rPr>
        <w:t>日期：</w:t>
      </w:r>
      <w:r>
        <w:rPr>
          <w:rFonts w:hint="eastAsia" w:ascii="仿宋" w:hAnsi="仿宋" w:eastAsia="仿宋" w:cs="仿宋"/>
          <w:b/>
          <w:bCs/>
          <w:kern w:val="0"/>
          <w:szCs w:val="21"/>
          <w:u w:val="single"/>
        </w:rPr>
        <w:t xml:space="preserve">         </w:t>
      </w:r>
      <w:r>
        <w:rPr>
          <w:rFonts w:hint="eastAsia" w:ascii="仿宋_GB2312" w:hAnsi="仿宋" w:eastAsia="仿宋_GB2312" w:cs="仿宋"/>
          <w:b/>
          <w:bCs/>
          <w:kern w:val="0"/>
          <w:szCs w:val="21"/>
          <w:lang w:bidi="zh-CN"/>
        </w:rPr>
        <w:t>年</w:t>
      </w:r>
      <w:r>
        <w:rPr>
          <w:rFonts w:hint="eastAsia" w:ascii="仿宋" w:hAnsi="仿宋" w:eastAsia="仿宋" w:cs="仿宋"/>
          <w:b/>
          <w:bCs/>
          <w:kern w:val="0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仿宋"/>
          <w:b/>
          <w:bCs/>
          <w:kern w:val="0"/>
          <w:szCs w:val="21"/>
          <w:lang w:bidi="zh-CN"/>
        </w:rPr>
        <w:t>月</w:t>
      </w:r>
      <w:r>
        <w:rPr>
          <w:rFonts w:hint="eastAsia" w:ascii="仿宋" w:hAnsi="仿宋" w:eastAsia="仿宋" w:cs="仿宋"/>
          <w:b/>
          <w:bCs/>
          <w:kern w:val="0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仿宋"/>
          <w:b/>
          <w:bCs/>
          <w:kern w:val="0"/>
          <w:szCs w:val="21"/>
          <w:lang w:bidi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F2"/>
    <w:rsid w:val="0000129B"/>
    <w:rsid w:val="001A18BF"/>
    <w:rsid w:val="002A15F2"/>
    <w:rsid w:val="003118BF"/>
    <w:rsid w:val="004A3A41"/>
    <w:rsid w:val="005751FB"/>
    <w:rsid w:val="006434A7"/>
    <w:rsid w:val="0067482F"/>
    <w:rsid w:val="00BC6535"/>
    <w:rsid w:val="3F2EE157"/>
    <w:rsid w:val="3FE55303"/>
    <w:rsid w:val="5BDB6A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144</Words>
  <Characters>821</Characters>
  <Lines>6</Lines>
  <Paragraphs>1</Paragraphs>
  <TotalTime>0</TotalTime>
  <ScaleCrop>false</ScaleCrop>
  <LinksUpToDate>false</LinksUpToDate>
  <CharactersWithSpaces>964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2021-06-08T10:18:00Z</dcterms:created>
  <dc:creator>匿名用户</dc:creator>
  <cp:lastModifiedBy>Administrator</cp:lastModifiedBy>
  <dcterms:modified xsi:type="dcterms:W3CDTF">2021-08-04T09:27:27Z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