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35" w:type="dxa"/>
        <w:tblInd w:w="6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20"/>
        <w:gridCol w:w="1527"/>
        <w:gridCol w:w="6135"/>
        <w:gridCol w:w="13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73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color w:val="000000"/>
                <w:kern w:val="0"/>
                <w:sz w:val="40"/>
                <w:szCs w:val="40"/>
                <w:lang w:bidi="ar"/>
              </w:rPr>
              <w:t>湖州市水利投资发展有限公司招聘岗位</w:t>
            </w:r>
            <w:r>
              <w:rPr>
                <w:rFonts w:hint="eastAsia" w:eastAsia="等线"/>
                <w:color w:val="000000"/>
                <w:kern w:val="0"/>
                <w:sz w:val="40"/>
                <w:szCs w:val="40"/>
                <w:lang w:bidi="ar"/>
              </w:rPr>
              <w:t>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工程建设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5"/>
                <w:rFonts w:eastAsia="仿宋_GB2312"/>
                <w:color w:val="FF0000"/>
                <w:lang w:bidi="ar"/>
              </w:rPr>
            </w:pPr>
            <w:r>
              <w:rPr>
                <w:rStyle w:val="5"/>
                <w:rFonts w:eastAsia="仿宋_GB2312"/>
                <w:b/>
                <w:bCs/>
                <w:color w:val="auto"/>
              </w:rPr>
              <w:t>研究生所学专业为：</w:t>
            </w:r>
            <w:r>
              <w:rPr>
                <w:rStyle w:val="5"/>
                <w:rFonts w:eastAsia="仿宋_GB2312"/>
                <w:color w:val="auto"/>
                <w:lang w:bidi="ar"/>
              </w:rPr>
              <w:t xml:space="preserve">水力学及河流动力学，水工结构工程，水利水电工程，水利工程，农业水土工程。                                                                          </w:t>
            </w:r>
            <w:r>
              <w:rPr>
                <w:rStyle w:val="5"/>
                <w:rFonts w:eastAsia="仿宋_GB2312"/>
                <w:b/>
                <w:bCs/>
                <w:color w:val="auto"/>
              </w:rPr>
              <w:t>本科所学专业为：</w:t>
            </w:r>
            <w:r>
              <w:rPr>
                <w:rStyle w:val="5"/>
                <w:rFonts w:eastAsia="仿宋_GB2312"/>
                <w:color w:val="auto"/>
                <w:lang w:bidi="ar"/>
              </w:rPr>
              <w:t>水利水电工程，港口航道与海岸工程，</w:t>
            </w:r>
            <w:r>
              <w:rPr>
                <w:rStyle w:val="5"/>
                <w:rFonts w:hint="eastAsia" w:eastAsia="仿宋_GB2312"/>
                <w:color w:val="auto"/>
                <w:lang w:bidi="ar"/>
              </w:rPr>
              <w:t>港口、海岸及近海工程，港口海岸及治河工程，水利土木，土木工程，</w:t>
            </w:r>
            <w:r>
              <w:rPr>
                <w:rStyle w:val="5"/>
                <w:rFonts w:eastAsia="仿宋_GB2312"/>
                <w:color w:val="auto"/>
                <w:lang w:bidi="ar"/>
              </w:rPr>
              <w:t>农业水利工程，水利水电与港航工程，水利工程造价管理，水利水电工程造价管理，工程造价，工程造价管理</w:t>
            </w:r>
            <w:r>
              <w:rPr>
                <w:rStyle w:val="5"/>
                <w:rFonts w:hint="eastAsia" w:eastAsia="仿宋_GB2312"/>
                <w:color w:val="auto"/>
                <w:lang w:bidi="ar"/>
              </w:rPr>
              <w:t>。</w:t>
            </w:r>
            <w:r>
              <w:rPr>
                <w:rStyle w:val="5"/>
                <w:rFonts w:eastAsia="仿宋_GB2312"/>
                <w:color w:val="auto"/>
                <w:lang w:bidi="ar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5"/>
                <w:rFonts w:eastAsia="仿宋_GB2312"/>
                <w:lang w:bidi="ar"/>
              </w:rPr>
            </w:pPr>
            <w:r>
              <w:rPr>
                <w:rStyle w:val="5"/>
                <w:rFonts w:eastAsia="仿宋_GB2312"/>
                <w:lang w:bidi="ar"/>
              </w:rPr>
              <w:t>全日制本科及以上学历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5"/>
                <w:rFonts w:eastAsia="仿宋_GB2312"/>
                <w:lang w:bidi="ar"/>
              </w:rPr>
            </w:pPr>
            <w:r>
              <w:rPr>
                <w:rStyle w:val="5"/>
                <w:rFonts w:hint="eastAsia" w:eastAsia="仿宋_GB2312"/>
                <w:lang w:bidi="ar"/>
              </w:rPr>
              <w:t>户外现场管理工作为主</w:t>
            </w:r>
            <w:r>
              <w:rPr>
                <w:rStyle w:val="5"/>
                <w:rFonts w:eastAsia="仿宋_GB2312"/>
                <w:lang w:bidi="ar"/>
              </w:rPr>
              <w:t>适合男性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综合岗位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eastAsia="仿宋_GB2312"/>
                <w:lang w:bidi="ar"/>
              </w:rPr>
              <w:t>研究生所学专业为：</w:t>
            </w:r>
            <w:r>
              <w:rPr>
                <w:rStyle w:val="5"/>
                <w:rFonts w:eastAsia="仿宋_GB2312"/>
                <w:lang w:bidi="ar"/>
              </w:rPr>
              <w:t>新闻传播学</w:t>
            </w:r>
            <w:r>
              <w:rPr>
                <w:rStyle w:val="6"/>
                <w:rFonts w:eastAsia="仿宋_GB2312"/>
                <w:lang w:bidi="ar"/>
              </w:rPr>
              <w:t>、</w:t>
            </w:r>
            <w:r>
              <w:rPr>
                <w:rStyle w:val="5"/>
                <w:rFonts w:eastAsia="仿宋_GB2312"/>
                <w:lang w:bidi="ar"/>
              </w:rPr>
              <w:t>新闻学、汉语言文字学</w:t>
            </w:r>
            <w:r>
              <w:rPr>
                <w:rStyle w:val="5"/>
                <w:rFonts w:hint="eastAsia" w:eastAsia="仿宋_GB2312"/>
                <w:lang w:bidi="ar"/>
              </w:rPr>
              <w:t>。</w:t>
            </w:r>
            <w:r>
              <w:rPr>
                <w:rStyle w:val="5"/>
                <w:rFonts w:eastAsia="仿宋_GB2312"/>
                <w:lang w:bidi="ar"/>
              </w:rPr>
              <w:t xml:space="preserve">                                   </w:t>
            </w:r>
            <w:r>
              <w:rPr>
                <w:rStyle w:val="6"/>
                <w:rFonts w:eastAsia="仿宋_GB2312"/>
                <w:lang w:bidi="ar"/>
              </w:rPr>
              <w:t>本科所学专业为：</w:t>
            </w:r>
            <w:r>
              <w:rPr>
                <w:rStyle w:val="5"/>
                <w:rFonts w:eastAsia="仿宋_GB2312"/>
                <w:lang w:bidi="ar"/>
              </w:rPr>
              <w:t>新闻学、传播学、汉语言文学、汉语言、秘书</w:t>
            </w:r>
            <w:r>
              <w:rPr>
                <w:rStyle w:val="5"/>
                <w:rFonts w:eastAsia="仿宋_GB2312"/>
                <w:color w:val="auto"/>
                <w:lang w:bidi="ar"/>
              </w:rPr>
              <w:t>学</w:t>
            </w:r>
            <w:r>
              <w:rPr>
                <w:rStyle w:val="5"/>
                <w:rFonts w:hint="eastAsia" w:eastAsia="仿宋_GB2312"/>
                <w:color w:val="auto"/>
                <w:lang w:bidi="ar"/>
              </w:rPr>
              <w:t>。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5"/>
                <w:rFonts w:eastAsia="仿宋_GB2312"/>
                <w:lang w:bidi="ar"/>
              </w:rPr>
            </w:pPr>
            <w:r>
              <w:rPr>
                <w:rStyle w:val="5"/>
                <w:rFonts w:eastAsia="仿宋_GB2312"/>
                <w:lang w:bidi="ar"/>
              </w:rPr>
              <w:t>全日制本科及以上学历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5"/>
                <w:rFonts w:eastAsia="仿宋_GB231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4C2E"/>
    <w:rsid w:val="79E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2021-08-04T07:24:00Z</dcterms:created>
  <dc:creator>WPS_1616831219</dc:creator>
  <cp:lastModifiedBy>WPS_1616831219</cp:lastModifiedBy>
  <dcterms:modified xsi:type="dcterms:W3CDTF">2021-08-04T07:25:29Z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B6DC1D4535984C8EBC589E9536573248</vt:lpwstr>
  </property>
</Properties>
</file>