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微软雅黑" w:hAnsi="微软雅黑" w:eastAsia="微软雅黑" w:cs="宋体"/>
          <w:b/>
          <w:bCs/>
          <w:color w:val="3D3D3D"/>
          <w:kern w:val="0"/>
          <w:sz w:val="33"/>
          <w:szCs w:val="33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D3D3D"/>
          <w:kern w:val="0"/>
          <w:sz w:val="33"/>
          <w:szCs w:val="33"/>
        </w:rPr>
        <w:t>202</w:t>
      </w:r>
      <w:r>
        <w:rPr>
          <w:rFonts w:hint="eastAsia" w:ascii="微软雅黑" w:hAnsi="微软雅黑" w:eastAsia="微软雅黑" w:cs="宋体"/>
          <w:b/>
          <w:bCs/>
          <w:color w:val="3D3D3D"/>
          <w:kern w:val="0"/>
          <w:sz w:val="33"/>
          <w:szCs w:val="33"/>
          <w:lang w:val="en-US" w:eastAsia="zh-CN"/>
        </w:rPr>
        <w:t>1</w:t>
      </w:r>
      <w:r>
        <w:rPr>
          <w:rFonts w:hint="eastAsia" w:ascii="微软雅黑" w:hAnsi="微软雅黑" w:eastAsia="微软雅黑" w:cs="宋体"/>
          <w:b/>
          <w:bCs/>
          <w:color w:val="3D3D3D"/>
          <w:kern w:val="0"/>
          <w:sz w:val="33"/>
          <w:szCs w:val="33"/>
        </w:rPr>
        <w:t>年金乡县</w:t>
      </w:r>
      <w:r>
        <w:rPr>
          <w:rFonts w:hint="eastAsia" w:ascii="微软雅黑" w:hAnsi="微软雅黑" w:eastAsia="微软雅黑" w:cs="宋体"/>
          <w:b/>
          <w:bCs/>
          <w:color w:val="3D3D3D"/>
          <w:kern w:val="0"/>
          <w:sz w:val="33"/>
          <w:szCs w:val="33"/>
          <w:lang w:eastAsia="zh-CN"/>
        </w:rPr>
        <w:t>公立医院“优才计划”</w:t>
      </w:r>
      <w:r>
        <w:rPr>
          <w:rFonts w:hint="eastAsia" w:ascii="微软雅黑" w:hAnsi="微软雅黑" w:eastAsia="微软雅黑" w:cs="宋体"/>
          <w:b/>
          <w:bCs/>
          <w:color w:val="3D3D3D"/>
          <w:kern w:val="0"/>
          <w:sz w:val="33"/>
          <w:szCs w:val="33"/>
        </w:rPr>
        <w:t>拟聘用人员</w:t>
      </w:r>
      <w:r>
        <w:rPr>
          <w:rFonts w:hint="eastAsia" w:ascii="微软雅黑" w:hAnsi="微软雅黑" w:eastAsia="微软雅黑" w:cs="宋体"/>
          <w:b/>
          <w:bCs/>
          <w:color w:val="3D3D3D"/>
          <w:kern w:val="0"/>
          <w:sz w:val="33"/>
          <w:szCs w:val="33"/>
          <w:lang w:eastAsia="zh-CN"/>
        </w:rPr>
        <w:t>名单</w:t>
      </w:r>
    </w:p>
    <w:p>
      <w:pPr>
        <w:widowControl/>
        <w:spacing w:line="360" w:lineRule="auto"/>
        <w:jc w:val="center"/>
        <w:rPr>
          <w:rFonts w:ascii="微软雅黑" w:hAnsi="微软雅黑" w:eastAsia="微软雅黑" w:cs="宋体"/>
          <w:b/>
          <w:bCs/>
          <w:color w:val="3D3D3D"/>
          <w:kern w:val="0"/>
          <w:sz w:val="33"/>
          <w:szCs w:val="33"/>
        </w:rPr>
      </w:pPr>
      <w:r>
        <w:rPr>
          <w:rFonts w:hint="eastAsia" w:ascii="微软雅黑" w:hAnsi="微软雅黑" w:eastAsia="微软雅黑" w:cs="宋体"/>
          <w:b/>
          <w:bCs/>
          <w:color w:val="3D3D3D"/>
          <w:kern w:val="0"/>
          <w:sz w:val="33"/>
          <w:szCs w:val="33"/>
        </w:rPr>
        <w:t>公示（第一批）</w:t>
      </w:r>
    </w:p>
    <w:p>
      <w:pPr>
        <w:widowControl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</w:p>
    <w:p>
      <w:pPr>
        <w:widowControl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根据简章规定，现将202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年金乡县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eastAsia="zh-CN"/>
        </w:rPr>
        <w:t>公立医院“优才计划”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拟聘用人员名单进行公示，公示期为7个工作日，自202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8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月2日至202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8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月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10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日，具体名单如下：</w:t>
      </w:r>
    </w:p>
    <w:tbl>
      <w:tblPr>
        <w:tblStyle w:val="6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09"/>
        <w:gridCol w:w="671"/>
        <w:gridCol w:w="1843"/>
        <w:gridCol w:w="1843"/>
        <w:gridCol w:w="1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1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67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3"/>
                <w:szCs w:val="23"/>
              </w:rPr>
              <w:t>报考单位</w:t>
            </w:r>
          </w:p>
        </w:tc>
        <w:tc>
          <w:tcPr>
            <w:tcW w:w="184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3"/>
                <w:szCs w:val="23"/>
              </w:rPr>
              <w:t>报考岗位</w:t>
            </w:r>
          </w:p>
        </w:tc>
        <w:tc>
          <w:tcPr>
            <w:tcW w:w="12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3"/>
                <w:szCs w:val="23"/>
              </w:rPr>
              <w:t>面试成绩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  <w:lang w:val="en-US" w:eastAsia="zh-CN"/>
              </w:rPr>
              <w:t>高珊杉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金乡县人民医院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020-中医理疗科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96.2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  <w:lang w:val="en-US" w:eastAsia="zh-CN"/>
              </w:rPr>
              <w:t>薛振宇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金乡县人民医院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016-中医科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  <w:lang w:val="en-US" w:eastAsia="zh-CN"/>
              </w:rPr>
              <w:t>孔维健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  <w:lang w:eastAsia="zh-CN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金乡县人民医院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004-肾内科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3"/>
                <w:szCs w:val="23"/>
              </w:rPr>
              <w:t>89.2</w:t>
            </w:r>
          </w:p>
        </w:tc>
      </w:tr>
    </w:tbl>
    <w:p>
      <w:pPr>
        <w:widowControl/>
        <w:spacing w:before="100" w:beforeAutospacing="1" w:after="100" w:afterAutospacing="1" w:line="480" w:lineRule="auto"/>
        <w:ind w:firstLine="480"/>
        <w:jc w:val="lef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监督电话：0537-87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9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976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。</w:t>
      </w:r>
    </w:p>
    <w:p>
      <w:pPr>
        <w:widowControl/>
        <w:spacing w:before="100" w:beforeAutospacing="1" w:after="100" w:afterAutospacing="1" w:line="480" w:lineRule="auto"/>
        <w:ind w:firstLine="480"/>
        <w:jc w:val="righ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eastAsia="zh-CN"/>
        </w:rPr>
        <w:t>金乡县卫生健康局</w:t>
      </w:r>
    </w:p>
    <w:p>
      <w:pPr>
        <w:widowControl/>
        <w:spacing w:before="100" w:beforeAutospacing="1" w:after="100" w:afterAutospacing="1" w:line="480" w:lineRule="auto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202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年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8</w:t>
      </w: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月2日</w:t>
      </w:r>
    </w:p>
    <w:p>
      <w:pPr>
        <w:widowControl/>
        <w:spacing w:before="100" w:beforeAutospacing="1" w:after="100" w:afterAutospacing="1" w:line="480" w:lineRule="auto"/>
        <w:ind w:firstLine="480"/>
        <w:jc w:val="right"/>
        <w:rPr>
          <w:rFonts w:ascii="微软雅黑" w:hAnsi="微软雅黑" w:eastAsia="微软雅黑" w:cs="宋体"/>
          <w:color w:val="333333"/>
          <w:kern w:val="0"/>
          <w:sz w:val="23"/>
          <w:szCs w:val="2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D1"/>
    <w:rsid w:val="0019441D"/>
    <w:rsid w:val="003D3281"/>
    <w:rsid w:val="003E10D1"/>
    <w:rsid w:val="00B2225C"/>
    <w:rsid w:val="00B64956"/>
    <w:rsid w:val="00F366A1"/>
    <w:rsid w:val="00FD1AFE"/>
    <w:rsid w:val="046030FB"/>
    <w:rsid w:val="08CE5075"/>
    <w:rsid w:val="32F0481D"/>
    <w:rsid w:val="35774C0D"/>
    <w:rsid w:val="35C56529"/>
    <w:rsid w:val="56AE0FE3"/>
    <w:rsid w:val="6AEA1FF9"/>
    <w:rsid w:val="71316D10"/>
    <w:rsid w:val="76A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EA07F-FF4A-4F5F-9EEA-908C6E1660B6}">
  <ds:schemaRefs/>
</ds:datastoreItem>
</file>

<file path=customXml/itemProps3.xml><?xml version="1.0" encoding="utf-8"?>
<ds:datastoreItem xmlns:ds="http://schemas.openxmlformats.org/officeDocument/2006/customXml" ds:itemID="{378C808B-6CAE-41D9-8E3F-4A0A9B34E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209</Words>
  <Characters>1192</Characters>
  <Lines>9</Lines>
  <Paragraphs>2</Paragraphs>
  <TotalTime>6</TotalTime>
  <ScaleCrop>false</ScaleCrop>
  <LinksUpToDate>false</LinksUpToDate>
  <CharactersWithSpaces>1399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2020-07-27T02:55:00Z</dcterms:created>
  <dc:creator>罗茂</dc:creator>
  <cp:lastModifiedBy>Administrator</cp:lastModifiedBy>
  <dcterms:modified xsi:type="dcterms:W3CDTF">2021-08-02T03:31:25Z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0561B30D4EB642429835F1D2A7100FC8</vt:lpwstr>
  </property>
</Properties>
</file>