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肇庆市端州区发展和改革局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2021年考试录用公务员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拟录用人员公示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名单 </w:t>
      </w:r>
    </w:p>
    <w:bookmarkEnd w:id="0"/>
    <w:tbl>
      <w:tblPr>
        <w:tblStyle w:val="3"/>
        <w:tblpPr w:leftFromText="180" w:rightFromText="180" w:vertAnchor="text" w:horzAnchor="page" w:tblpX="1232" w:tblpY="576"/>
        <w:tblOverlap w:val="never"/>
        <w:tblW w:w="149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3151"/>
        <w:gridCol w:w="1288"/>
        <w:gridCol w:w="864"/>
        <w:gridCol w:w="2251"/>
        <w:gridCol w:w="1188"/>
        <w:gridCol w:w="984"/>
        <w:gridCol w:w="1214"/>
        <w:gridCol w:w="946"/>
        <w:gridCol w:w="21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sz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</w:rPr>
              <w:t>序号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sz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</w:rPr>
              <w:t>招考单位</w:t>
            </w: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sz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</w:rPr>
              <w:t>姓名</w:t>
            </w: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sz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</w:rPr>
              <w:t>性别</w:t>
            </w: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sz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</w:rPr>
              <w:t>准考证号</w:t>
            </w: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笔试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成绩</w:t>
            </w: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面试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32"/>
              </w:rPr>
              <w:t>成绩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  <w:lang w:eastAsia="zh-CN"/>
              </w:rPr>
              <w:t>总成绩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b/>
                <w:bCs/>
                <w:sz w:val="32"/>
                <w:lang w:eastAsia="zh-CN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  <w:lang w:eastAsia="zh-CN"/>
              </w:rPr>
              <w:t>学历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b/>
                <w:bCs/>
                <w:sz w:val="32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32"/>
              </w:rPr>
              <w:t>毕业院校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3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24"/>
                <w:lang w:val="en-US" w:eastAsia="zh-CN"/>
              </w:rPr>
              <w:t>1</w:t>
            </w: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lang w:eastAsia="zh-CN"/>
              </w:rPr>
              <w:t>肇庆市端州区发展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lang w:eastAsia="zh-CN"/>
              </w:rPr>
              <w:t>和改革局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lang w:eastAsia="zh-CN"/>
              </w:rPr>
              <w:t>周子扬</w:t>
            </w: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32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21"/>
                <w:lang w:eastAsia="zh-CN"/>
              </w:rPr>
              <w:t>男</w:t>
            </w: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24"/>
                <w:lang w:val="en-US" w:eastAsia="zh-CN"/>
              </w:rPr>
              <w:t>999170407827</w:t>
            </w:r>
          </w:p>
        </w:tc>
        <w:tc>
          <w:tcPr>
            <w:tcW w:w="1188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80.1</w:t>
            </w:r>
          </w:p>
        </w:tc>
        <w:tc>
          <w:tcPr>
            <w:tcW w:w="98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eastAsia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82.8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val="en-US" w:eastAsia="zh-CN"/>
              </w:rPr>
              <w:t>81.18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lang w:eastAsia="zh-CN"/>
              </w:rPr>
              <w:t>大学</w:t>
            </w: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18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18"/>
                <w:lang w:eastAsia="zh-CN"/>
              </w:rPr>
              <w:t>青岛理工大学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</w:trPr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szCs w:val="24"/>
                <w:lang w:eastAsia="zh-CN"/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32"/>
              </w:rPr>
            </w:pPr>
          </w:p>
        </w:tc>
        <w:tc>
          <w:tcPr>
            <w:tcW w:w="12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color w:val="000000"/>
                <w:sz w:val="32"/>
                <w:lang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宋体"/>
                <w:color w:val="000000"/>
                <w:sz w:val="32"/>
                <w:szCs w:val="21"/>
              </w:rPr>
            </w:pPr>
          </w:p>
        </w:tc>
        <w:tc>
          <w:tcPr>
            <w:tcW w:w="22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宋体"/>
                <w:sz w:val="32"/>
                <w:szCs w:val="24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32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32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sz w:val="32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lang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after="0" w:afterLines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sz w:val="32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</w:trPr>
        <w:tc>
          <w:tcPr>
            <w:tcW w:w="8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sz w:val="32"/>
                <w:szCs w:val="24"/>
                <w:highlight w:val="none"/>
                <w:lang w:eastAsia="zh-CN"/>
              </w:rPr>
            </w:pPr>
          </w:p>
        </w:tc>
        <w:tc>
          <w:tcPr>
            <w:tcW w:w="31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color w:val="000000"/>
                <w:sz w:val="32"/>
                <w:highlight w:val="none"/>
                <w:lang w:eastAsia="zh-CN"/>
              </w:rPr>
            </w:pP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32"/>
                <w:highlight w:val="none"/>
                <w:lang w:eastAsia="zh-CN"/>
              </w:rPr>
            </w:pPr>
          </w:p>
        </w:tc>
        <w:tc>
          <w:tcPr>
            <w:tcW w:w="86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宋体"/>
                <w:color w:val="000000"/>
                <w:sz w:val="32"/>
                <w:szCs w:val="21"/>
                <w:highlight w:val="none"/>
                <w:lang w:eastAsia="zh-CN"/>
              </w:rPr>
            </w:pP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宋体"/>
                <w:sz w:val="32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188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32"/>
                <w:highlight w:val="none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widowControl w:val="0"/>
              <w:autoSpaceDE w:val="0"/>
              <w:autoSpaceDN w:val="0"/>
              <w:jc w:val="center"/>
              <w:rPr>
                <w:rFonts w:hint="default" w:ascii="仿宋_GB2312" w:hAnsi="仿宋_GB2312" w:eastAsia="仿宋_GB2312"/>
                <w:sz w:val="32"/>
                <w:highlight w:val="none"/>
                <w:lang w:val="en-US" w:eastAsia="zh-CN"/>
              </w:rPr>
            </w:pP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/>
                <w:sz w:val="32"/>
                <w:highlight w:val="none"/>
                <w:lang w:val="en-US" w:eastAsia="zh-CN"/>
              </w:rPr>
            </w:pP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/>
                <w:sz w:val="32"/>
                <w:highlight w:val="none"/>
                <w:lang w:val="en-US" w:eastAsia="zh-CN"/>
              </w:rPr>
            </w:pPr>
          </w:p>
        </w:tc>
        <w:tc>
          <w:tcPr>
            <w:tcW w:w="2154" w:type="dxa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/>
                <w:sz w:val="32"/>
                <w:highlight w:val="none"/>
              </w:rPr>
            </w:pP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肇庆市端州区发展和改革局</w:t>
      </w:r>
    </w:p>
    <w:p>
      <w:pPr>
        <w:ind w:firstLine="640"/>
        <w:jc w:val="center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   2021年7月27日</w:t>
      </w:r>
    </w:p>
    <w:sectPr>
      <w:pgSz w:w="16838" w:h="11906" w:orient="landscape"/>
      <w:pgMar w:top="138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85111"/>
    <w:rsid w:val="6A38511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2021-07-27T07:40:00Z</dcterms:created>
  <dc:creator>Administrator</dc:creator>
  <cp:lastModifiedBy>Administrator</cp:lastModifiedBy>
  <dcterms:modified xsi:type="dcterms:W3CDTF">2021-07-27T07:41:27Z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