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6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338"/>
        <w:gridCol w:w="890"/>
        <w:gridCol w:w="1066"/>
        <w:gridCol w:w="1798"/>
        <w:gridCol w:w="1066"/>
        <w:gridCol w:w="11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3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8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18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报考职位</w:t>
            </w:r>
          </w:p>
        </w:tc>
        <w:tc>
          <w:tcPr>
            <w:tcW w:w="10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笔试总成绩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36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21626011923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任立民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统战部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统战工作者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面试放弃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21626011820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王艺萱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统战部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统战工作者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12"/>
                <w:sz w:val="18"/>
                <w:szCs w:val="18"/>
                <w:bdr w:val="none" w:color="auto" w:sz="0" w:space="0"/>
              </w:rPr>
              <w:t>面试替补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2021-07-26T07:51:33Z</dcterms:created>
  <dc:creator>浙江华图</dc:creator>
  <cp:lastModifiedBy>浙江华图</cp:lastModifiedBy>
  <dcterms:modified xsi:type="dcterms:W3CDTF">2021-07-26T07:51:35Z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FB520D7649154FC4A154174F4DCF6AB8</vt:lpwstr>
  </property>
</Properties>
</file>