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2021年广安市公开考试招聘事业单位工作人员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邻水考点复检结果</w:t>
      </w:r>
    </w:p>
    <w:tbl>
      <w:tblPr>
        <w:tblStyle w:val="2"/>
        <w:tblW w:w="8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716"/>
        <w:gridCol w:w="1116"/>
        <w:gridCol w:w="1728"/>
        <w:gridCol w:w="1236"/>
        <w:gridCol w:w="1392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复检结果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9042107011810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魏再强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11407011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904210</w:t>
            </w:r>
            <w:r>
              <w:rPr>
                <w:rFonts w:hint="eastAsia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7011930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何星鑫</w:t>
            </w:r>
            <w:r>
              <w:rPr>
                <w:rStyle w:val="5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畜牧技术</w:t>
            </w:r>
            <w:r>
              <w:rPr>
                <w:rStyle w:val="5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11407012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F2823"/>
    <w:rsid w:val="0ABF28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2021-07-26T09:22:00Z</dcterms:created>
  <dc:creator>青青子矜</dc:creator>
  <cp:lastModifiedBy>青青子矜</cp:lastModifiedBy>
  <dcterms:modified xsi:type="dcterms:W3CDTF">2021-07-26T09:22:56Z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FD89A1CC092043889F66883F3FDC6A1D</vt:lpwstr>
  </property>
  <property fmtid="{D5CDD505-2E9C-101B-9397-08002B2CF9AE}" pid="4" name="KSOSaveFontToCloudKey">
    <vt:lpwstr>317021367_cloud</vt:lpwstr>
  </property>
</Properties>
</file>