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4080"/>
        <w:gridCol w:w="2369"/>
        <w:gridCol w:w="1056"/>
        <w:gridCol w:w="804"/>
        <w:gridCol w:w="2074"/>
        <w:gridCol w:w="307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40" w:type="pct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微软雅黑" w:hAnsi="微软雅黑" w:eastAsia="微软雅黑" w:cs="微软雅黑"/>
                <w:sz w:val="27"/>
                <w:szCs w:val="27"/>
              </w:rPr>
              <w:t>江门市</w:t>
            </w:r>
            <w:bookmarkStart w:id="0" w:name="_GoBack"/>
            <w:r>
              <w:rPr>
                <w:rFonts w:ascii="微软雅黑" w:hAnsi="微软雅黑" w:eastAsia="微软雅黑" w:cs="微软雅黑"/>
                <w:sz w:val="27"/>
                <w:szCs w:val="27"/>
              </w:rPr>
              <w:t>2021考试录用公务员新会区拟录用人员公示（第二批）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序号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招录机关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职位代码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姓名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性别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准考证号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7"/>
                <w:szCs w:val="27"/>
              </w:rPr>
              <w:t>毕业院校或工作单位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江门市新会区审计局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11302502142001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尹嘉敏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442130400615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五邑大学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江门市新会区审计局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11302502143001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廖骁轩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441130405103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长安大学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3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江门市新会区水利局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11302452141001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龙胜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999130101002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黑龙江大学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4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江门市新会区交通运输局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11302442141001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陈露婷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999130112528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广东技术师范大学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5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江门市新会区动物防疫监督所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11302752141001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郭泽铭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999130105724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广东药科大学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江门市新会区工业园区管理委员会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11306142141001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谭永鹏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999130102514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华南理工大学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7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江门市新会区工业园区管理委员会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11306142141002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曾孟儒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999130206728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8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江门市新会区大泽镇人民政府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61300312156001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周卉芊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222130506027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9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江门市新会区罗坑镇人民政府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61300332156001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陈杰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222130603229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广东外语外贸大学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10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江门市新会区罗坑镇人民政府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61300332156002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殷通娅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222130701708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华南农业大学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11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江门市新会区罗坑镇人民政府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61300332156003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梁诗芮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222130803414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广东工业大学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12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江门市新会区双水镇人民政府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61300342156002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张静文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222131002406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华南理工大学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13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江门市新会区沙堆镇人民政府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61300382156001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梁文海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男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222130505525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华南农业大学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14</w:t>
            </w:r>
          </w:p>
        </w:tc>
        <w:tc>
          <w:tcPr>
            <w:tcW w:w="1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江门市新会区沙堆镇人民政府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61300382156002</w:t>
            </w:r>
          </w:p>
        </w:tc>
        <w:tc>
          <w:tcPr>
            <w:tcW w:w="44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梁佩怡</w:t>
            </w:r>
          </w:p>
        </w:tc>
        <w:tc>
          <w:tcPr>
            <w:tcW w:w="26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女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222131002415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</w:rPr>
              <w:t>会城街道北门社区居委会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7B67"/>
    <w:rsid w:val="001643CB"/>
    <w:rsid w:val="0F617B67"/>
    <w:rsid w:val="1A5D084D"/>
    <w:rsid w:val="244A28D2"/>
    <w:rsid w:val="426F5AC8"/>
    <w:rsid w:val="4E0507A0"/>
    <w:rsid w:val="5BA2116D"/>
    <w:rsid w:val="5C761913"/>
    <w:rsid w:val="6B2A2B8C"/>
    <w:rsid w:val="6EB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2021-07-24T01:44:00Z</dcterms:created>
  <dc:creator>猪笨笨@</dc:creator>
  <cp:lastModifiedBy>猪笨笨@</cp:lastModifiedBy>
  <dcterms:modified xsi:type="dcterms:W3CDTF">2021-07-24T02:07:01Z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ECEB1FEC97264EAD90EB0877408C46C9</vt:lpwstr>
  </property>
</Properties>
</file>