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49" w:rsidRDefault="00B92449" w:rsidP="00B9244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92449" w:rsidRPr="000F794B" w:rsidRDefault="00B92449" w:rsidP="00B92449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0F794B">
        <w:rPr>
          <w:rFonts w:ascii="仿宋_GB2312" w:eastAsia="仿宋_GB2312" w:hAnsi="仿宋" w:hint="eastAsia"/>
          <w:sz w:val="36"/>
          <w:szCs w:val="36"/>
        </w:rPr>
        <w:t>广西宏桂集团汇兴资产管理有限公司202</w:t>
      </w:r>
      <w:r>
        <w:rPr>
          <w:rFonts w:ascii="仿宋_GB2312" w:eastAsia="仿宋_GB2312" w:hAnsi="仿宋" w:hint="eastAsia"/>
          <w:sz w:val="36"/>
          <w:szCs w:val="36"/>
        </w:rPr>
        <w:t>1</w:t>
      </w:r>
      <w:r w:rsidRPr="000F794B">
        <w:rPr>
          <w:rFonts w:ascii="仿宋_GB2312" w:eastAsia="仿宋_GB2312" w:hAnsi="仿宋" w:hint="eastAsia"/>
          <w:sz w:val="36"/>
          <w:szCs w:val="36"/>
        </w:rPr>
        <w:t>年人才招聘计划表</w:t>
      </w:r>
    </w:p>
    <w:tbl>
      <w:tblPr>
        <w:tblW w:w="13510" w:type="dxa"/>
        <w:tblInd w:w="93" w:type="dxa"/>
        <w:tblLook w:val="04A0" w:firstRow="1" w:lastRow="0" w:firstColumn="1" w:lastColumn="0" w:noHBand="0" w:noVBand="1"/>
      </w:tblPr>
      <w:tblGrid>
        <w:gridCol w:w="600"/>
        <w:gridCol w:w="1100"/>
        <w:gridCol w:w="1020"/>
        <w:gridCol w:w="640"/>
        <w:gridCol w:w="2360"/>
        <w:gridCol w:w="5522"/>
        <w:gridCol w:w="1276"/>
        <w:gridCol w:w="992"/>
      </w:tblGrid>
      <w:tr w:rsidR="00B92449" w:rsidTr="00082DA1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B92449" w:rsidRDefault="00B92449" w:rsidP="00082D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岗位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全日制学历学位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及专业要求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资格条件要求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职称/资格证要求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92449" w:rsidTr="00082DA1">
        <w:trPr>
          <w:trHeight w:val="15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投资业务部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副总经理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名）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岁以下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本科及以上学历；经济管理、投融资、金融、财会等相关财经专业。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1.8</w:t>
            </w:r>
            <w:r>
              <w:rPr>
                <w:rFonts w:hint="eastAsia"/>
                <w:sz w:val="20"/>
                <w:szCs w:val="20"/>
              </w:rPr>
              <w:t>年以上金融或类金融机构从业经验，其中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年以上资产管理、不良资产收购处置、企业并购重组工作经验；</w:t>
            </w:r>
            <w:r>
              <w:rPr>
                <w:rFonts w:hint="eastAsia"/>
                <w:sz w:val="20"/>
                <w:szCs w:val="20"/>
              </w:rPr>
              <w:br/>
              <w:t>2.</w:t>
            </w:r>
            <w:r>
              <w:rPr>
                <w:rFonts w:hint="eastAsia"/>
                <w:sz w:val="20"/>
                <w:szCs w:val="20"/>
              </w:rPr>
              <w:t>熟悉不良资产尽职调查、估值、投资及收购运营处置的方式方法；</w:t>
            </w:r>
            <w:r>
              <w:rPr>
                <w:rFonts w:hint="eastAsia"/>
                <w:sz w:val="20"/>
                <w:szCs w:val="20"/>
              </w:rPr>
              <w:br/>
              <w:t>3.</w:t>
            </w:r>
            <w:r>
              <w:rPr>
                <w:rFonts w:hint="eastAsia"/>
                <w:sz w:val="20"/>
                <w:szCs w:val="20"/>
              </w:rPr>
              <w:t>具有扎实的金融、经济理论知识，熟悉不良资产行业动态及国内宏观经济政策；</w:t>
            </w:r>
            <w:r>
              <w:rPr>
                <w:rFonts w:hint="eastAsia"/>
                <w:sz w:val="20"/>
                <w:szCs w:val="20"/>
              </w:rPr>
              <w:br/>
              <w:t>4.</w:t>
            </w:r>
            <w:r>
              <w:rPr>
                <w:rFonts w:hint="eastAsia"/>
                <w:sz w:val="20"/>
                <w:szCs w:val="20"/>
              </w:rPr>
              <w:t>具有较强的组织协调能力、执行能力、文字表达能力和创新能力；</w:t>
            </w:r>
            <w:r>
              <w:rPr>
                <w:rFonts w:hint="eastAsia"/>
                <w:sz w:val="20"/>
                <w:szCs w:val="20"/>
              </w:rPr>
              <w:br/>
              <w:t>5.</w:t>
            </w:r>
            <w:r>
              <w:rPr>
                <w:rFonts w:hint="eastAsia"/>
                <w:sz w:val="20"/>
                <w:szCs w:val="20"/>
              </w:rPr>
              <w:t>具有四大资产管理公司或省级地方资产管理公司工作经历、有一定的项目储备或团队储备者优先。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B92449" w:rsidRDefault="00B92449" w:rsidP="00082DA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中级及以上职称</w:t>
            </w:r>
          </w:p>
          <w:p w:rsidR="00B92449" w:rsidRDefault="00B92449" w:rsidP="00082DA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1981年7月1日及以后出生</w:t>
            </w:r>
          </w:p>
        </w:tc>
      </w:tr>
      <w:tr w:rsidR="00B92449" w:rsidTr="00082DA1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794B">
              <w:rPr>
                <w:rFonts w:ascii="宋体" w:hAnsi="宋体" w:cs="宋体" w:hint="eastAsia"/>
                <w:kern w:val="0"/>
                <w:sz w:val="20"/>
                <w:szCs w:val="20"/>
              </w:rPr>
              <w:t>投资业务部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794B">
              <w:rPr>
                <w:rFonts w:ascii="宋体" w:hAnsi="宋体" w:cs="宋体" w:hint="eastAsia"/>
                <w:kern w:val="0"/>
                <w:sz w:val="20"/>
                <w:szCs w:val="20"/>
              </w:rPr>
              <w:t>业务经理（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0F794B">
              <w:rPr>
                <w:rFonts w:ascii="宋体" w:hAnsi="宋体" w:cs="宋体" w:hint="eastAsia"/>
                <w:kern w:val="0"/>
                <w:sz w:val="20"/>
                <w:szCs w:val="20"/>
              </w:rPr>
              <w:t>名）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794B">
              <w:rPr>
                <w:rFonts w:ascii="宋体" w:hAnsi="宋体" w:cs="宋体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794B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本科及以上学历；经济管理、投融资、金融、财会等相关财经专业。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Pr="000F794B" w:rsidRDefault="00B92449" w:rsidP="00082DA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794B">
              <w:rPr>
                <w:rFonts w:ascii="宋体" w:hAnsi="宋体" w:cs="宋体" w:hint="eastAsia"/>
                <w:kern w:val="0"/>
                <w:sz w:val="20"/>
                <w:szCs w:val="20"/>
              </w:rPr>
              <w:t>1.5年以上金融或类金融机构从业经验，或2年以上资产管理、投资、不良资产收购处置、企业并购重组工作经验；</w:t>
            </w:r>
          </w:p>
          <w:p w:rsidR="00B92449" w:rsidRPr="000F794B" w:rsidRDefault="00B92449" w:rsidP="00082DA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794B">
              <w:rPr>
                <w:rFonts w:ascii="宋体" w:hAnsi="宋体" w:cs="宋体" w:hint="eastAsia"/>
                <w:kern w:val="0"/>
                <w:sz w:val="20"/>
                <w:szCs w:val="20"/>
              </w:rPr>
              <w:t>2.具有扎实的金融、经济理论、财经、法律等知识；</w:t>
            </w:r>
          </w:p>
          <w:p w:rsidR="00B92449" w:rsidRPr="000F794B" w:rsidRDefault="00B92449" w:rsidP="00082DA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794B">
              <w:rPr>
                <w:rFonts w:ascii="宋体" w:hAnsi="宋体" w:cs="宋体" w:hint="eastAsia"/>
                <w:kern w:val="0"/>
                <w:sz w:val="20"/>
                <w:szCs w:val="20"/>
              </w:rPr>
              <w:t>3.具有较强的沟通能力、执行能力、文字表达能力和分析判断能力；</w:t>
            </w:r>
          </w:p>
          <w:p w:rsidR="00B92449" w:rsidRDefault="00B92449" w:rsidP="00082DA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794B">
              <w:rPr>
                <w:rFonts w:ascii="宋体" w:hAnsi="宋体" w:cs="宋体" w:hint="eastAsia"/>
                <w:kern w:val="0"/>
                <w:sz w:val="20"/>
                <w:szCs w:val="20"/>
              </w:rPr>
              <w:t>4.具有四大资产管理公司或省级地方资产管理公司工作经历者优先。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1986年7月1日及以后出生</w:t>
            </w:r>
          </w:p>
        </w:tc>
      </w:tr>
      <w:tr w:rsidR="00B92449" w:rsidRPr="00174687" w:rsidTr="00082DA1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F794B">
              <w:rPr>
                <w:rFonts w:ascii="宋体" w:hAnsi="宋体" w:cs="宋体" w:hint="eastAsia"/>
                <w:kern w:val="0"/>
                <w:sz w:val="20"/>
                <w:szCs w:val="20"/>
              </w:rPr>
              <w:t>风控法务</w:t>
            </w:r>
            <w:proofErr w:type="gramEnd"/>
            <w:r w:rsidRPr="000F794B">
              <w:rPr>
                <w:rFonts w:ascii="宋体" w:hAnsi="宋体" w:cs="宋体" w:hint="eastAsia"/>
                <w:kern w:val="0"/>
                <w:sz w:val="20"/>
                <w:szCs w:val="20"/>
              </w:rPr>
              <w:t>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794B">
              <w:rPr>
                <w:rFonts w:ascii="宋体" w:hAnsi="宋体" w:cs="宋体" w:hint="eastAsia"/>
                <w:kern w:val="0"/>
                <w:sz w:val="20"/>
                <w:szCs w:val="20"/>
              </w:rPr>
              <w:t>业务经理（1名）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794B">
              <w:rPr>
                <w:rFonts w:ascii="宋体" w:hAnsi="宋体" w:cs="宋体" w:hint="eastAsia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794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hint="eastAsia"/>
                <w:sz w:val="20"/>
                <w:szCs w:val="20"/>
              </w:rPr>
              <w:t>及</w:t>
            </w:r>
            <w:r w:rsidRPr="000F794B">
              <w:rPr>
                <w:rFonts w:ascii="宋体" w:hAnsi="宋体" w:cs="宋体" w:hint="eastAsia"/>
                <w:kern w:val="0"/>
                <w:sz w:val="20"/>
                <w:szCs w:val="20"/>
              </w:rPr>
              <w:t>以上学历，法律相关专业。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</w:t>
            </w:r>
            <w:r>
              <w:rPr>
                <w:rFonts w:hint="eastAsia"/>
                <w:sz w:val="20"/>
                <w:szCs w:val="20"/>
              </w:rPr>
              <w:t>年以上法律相关工作经验，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年以上企业法律事务相关岗位工作经验；</w:t>
            </w:r>
            <w:r>
              <w:rPr>
                <w:rFonts w:hint="eastAsia"/>
                <w:sz w:val="20"/>
                <w:szCs w:val="20"/>
              </w:rPr>
              <w:br/>
              <w:t>2.</w:t>
            </w:r>
            <w:r>
              <w:rPr>
                <w:rFonts w:hint="eastAsia"/>
                <w:sz w:val="20"/>
                <w:szCs w:val="20"/>
              </w:rPr>
              <w:t>精通公司法、合同法、劳动法等国家法律，并具有相关法律诉</w:t>
            </w:r>
            <w:r w:rsidRPr="00F6679D">
              <w:rPr>
                <w:rFonts w:hint="eastAsia"/>
                <w:sz w:val="20"/>
                <w:szCs w:val="20"/>
              </w:rPr>
              <w:t>讼工作经验；</w:t>
            </w:r>
            <w:r w:rsidRPr="00F6679D">
              <w:rPr>
                <w:rFonts w:hint="eastAsia"/>
                <w:sz w:val="20"/>
                <w:szCs w:val="20"/>
              </w:rPr>
              <w:br/>
              <w:t>3.</w:t>
            </w:r>
            <w:r w:rsidRPr="00F6679D">
              <w:rPr>
                <w:rFonts w:hint="eastAsia"/>
                <w:bCs/>
                <w:sz w:val="20"/>
                <w:szCs w:val="20"/>
              </w:rPr>
              <w:t>有法院工作经历</w:t>
            </w:r>
            <w:r w:rsidRPr="00F6679D">
              <w:rPr>
                <w:rFonts w:hint="eastAsia"/>
                <w:sz w:val="20"/>
                <w:szCs w:val="20"/>
              </w:rPr>
              <w:t>或</w:t>
            </w:r>
            <w:r>
              <w:rPr>
                <w:rFonts w:hint="eastAsia"/>
                <w:sz w:val="20"/>
                <w:szCs w:val="20"/>
              </w:rPr>
              <w:t>有不良资产处置行业和金融投资行业相关岗位工作经验者优先。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Pr="00F6679D" w:rsidRDefault="00B92449" w:rsidP="00082DA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F6679D">
              <w:rPr>
                <w:rFonts w:hint="eastAsia"/>
                <w:bCs/>
                <w:sz w:val="20"/>
                <w:szCs w:val="20"/>
              </w:rPr>
              <w:t>法律职业资格</w:t>
            </w:r>
            <w:r w:rsidRPr="00F6679D">
              <w:rPr>
                <w:rFonts w:hint="eastAsia"/>
                <w:bCs/>
                <w:sz w:val="20"/>
                <w:szCs w:val="20"/>
              </w:rPr>
              <w:t>A</w:t>
            </w:r>
            <w:r>
              <w:rPr>
                <w:rFonts w:hint="eastAsia"/>
                <w:bCs/>
                <w:sz w:val="20"/>
                <w:szCs w:val="20"/>
              </w:rPr>
              <w:t>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49" w:rsidRDefault="00B92449" w:rsidP="00082D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1986年7月1日及以后出生</w:t>
            </w:r>
          </w:p>
        </w:tc>
      </w:tr>
    </w:tbl>
    <w:p w:rsidR="00E953E4" w:rsidRPr="00B92449" w:rsidRDefault="00E953E4"/>
    <w:sectPr w:rsidR="00E953E4" w:rsidRPr="00B92449" w:rsidSect="00B92449">
      <w:pgSz w:w="16838" w:h="11906" w:orient="landscape"/>
      <w:pgMar w:top="1134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49"/>
    <w:rsid w:val="005F76AA"/>
    <w:rsid w:val="00B92449"/>
    <w:rsid w:val="00E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D9A3A-4551-422F-A2D7-A763CC39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4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gxrc</dc:creator>
  <cp:keywords/>
  <dc:description/>
  <cp:lastModifiedBy>gxrc</cp:lastModifiedBy>
  <cp:revision>1</cp:revision>
  <dcterms:created xsi:type="dcterms:W3CDTF">2021-07-22T01:29:00Z</dcterms:created>
  <dcterms:modified xsi:type="dcterms:W3CDTF">2021-07-22T01:32:00Z</dcterms:modified>
</cp:coreProperties>
</file>