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18"/>
          <w:szCs w:val="18"/>
          <w:lang w:val="en-US" w:eastAsia="zh-CN"/>
        </w:rPr>
      </w:pPr>
      <w:bookmarkStart w:id="0" w:name="_Hlk33620058"/>
      <w:r>
        <w:rPr>
          <w:rFonts w:hint="eastAsia" w:asciiTheme="minorEastAsia" w:hAnsiTheme="minorEastAsia" w:eastAsiaTheme="minorEastAsia" w:cstheme="minorEastAsia"/>
          <w:b w:val="0"/>
          <w:bCs w:val="0"/>
          <w:sz w:val="18"/>
          <w:szCs w:val="18"/>
          <w:lang w:val="en-US" w:eastAsia="zh-CN"/>
        </w:rPr>
        <w:t>附件1：</w:t>
      </w:r>
    </w:p>
    <w:p>
      <w:pPr>
        <w:autoSpaceDN w:val="0"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</w:rPr>
      </w:pPr>
    </w:p>
    <w:p>
      <w:pPr>
        <w:autoSpaceDN w:val="0"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</w:rPr>
        <w:t>“贵州健康码”图样</w:t>
      </w:r>
    </w:p>
    <w:bookmarkEnd w:id="0"/>
    <w:p>
      <w:pPr>
        <w:autoSpaceDN w:val="0"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</w:rPr>
      </w:pPr>
      <w:bookmarkStart w:id="1" w:name="_GoBack"/>
      <w:bookmarkEnd w:id="1"/>
    </w:p>
    <w:tbl>
      <w:tblPr>
        <w:tblStyle w:val="6"/>
        <w:tblpPr w:leftFromText="180" w:rightFromText="180" w:vertAnchor="text" w:tblpX="74" w:tblpY="22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0"/>
        <w:gridCol w:w="6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6" w:hRule="atLeast"/>
        </w:trPr>
        <w:tc>
          <w:tcPr>
            <w:tcW w:w="2090" w:type="dxa"/>
            <w:noWrap w:val="0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pacing w:val="-6"/>
                <w:sz w:val="36"/>
                <w:szCs w:val="28"/>
                <w:highlight w:val="yellow"/>
              </w:rPr>
            </w:pPr>
            <w:r>
              <w:rPr>
                <w:rFonts w:ascii="仿宋_GB2312" w:hAnsi="仿宋_GB2312" w:eastAsia="仿宋_GB2312" w:cs="仿宋_GB2312"/>
                <w:spacing w:val="-6"/>
                <w:sz w:val="36"/>
                <w:szCs w:val="28"/>
              </w:rPr>
              <w:t>贵州健康</w:t>
            </w:r>
            <w:r>
              <w:rPr>
                <w:rFonts w:hint="eastAsia" w:ascii="仿宋_GB2312" w:hAnsi="仿宋_GB2312" w:eastAsia="仿宋_GB2312" w:cs="仿宋_GB2312"/>
                <w:spacing w:val="-6"/>
                <w:sz w:val="36"/>
                <w:szCs w:val="28"/>
              </w:rPr>
              <w:t>码图样</w:t>
            </w:r>
          </w:p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</w:rPr>
            </w:pPr>
          </w:p>
        </w:tc>
        <w:tc>
          <w:tcPr>
            <w:tcW w:w="6410" w:type="dxa"/>
            <w:noWrap w:val="0"/>
            <w:vAlign w:val="top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drawing>
                <wp:inline distT="0" distB="0" distL="114300" distR="114300">
                  <wp:extent cx="3931920" cy="3796030"/>
                  <wp:effectExtent l="0" t="0" r="11430" b="13970"/>
                  <wp:docPr id="4" name="图片 1" descr="二维码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二维码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20" cy="37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ordWrap w:val="0"/>
        <w:autoSpaceDN w:val="0"/>
        <w:spacing w:line="560" w:lineRule="exact"/>
        <w:rPr>
          <w:rFonts w:ascii="Times New Roman" w:hAnsi="Times New Roman" w:eastAsia="仿宋_GB2312"/>
          <w:sz w:val="32"/>
          <w:szCs w:val="32"/>
        </w:rPr>
      </w:pPr>
    </w:p>
    <w:p>
      <w:pPr>
        <w:autoSpaceDN w:val="0"/>
        <w:spacing w:line="560" w:lineRule="exact"/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</w:rPr>
        <w:t xml:space="preserve"> </w:t>
      </w:r>
    </w:p>
    <w:p>
      <w:pPr>
        <w:wordWrap w:val="0"/>
        <w:autoSpaceDN w:val="0"/>
        <w:spacing w:line="560" w:lineRule="exact"/>
        <w:rPr>
          <w:rFonts w:ascii="Times New Roman" w:hAnsi="Times New Roman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right"/>
        <w:textAlignment w:val="auto"/>
        <w:rPr>
          <w:rFonts w:hint="eastAsia" w:ascii="仿宋_GB2312" w:hAnsi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right"/>
        <w:textAlignment w:val="auto"/>
        <w:rPr>
          <w:rFonts w:hint="eastAsia" w:ascii="仿宋_GB2312" w:hAnsi="仿宋_GB2312" w:cs="仿宋_GB2312"/>
          <w:sz w:val="32"/>
          <w:szCs w:val="32"/>
          <w:lang w:val="en-US" w:eastAsia="zh-CN"/>
        </w:rPr>
      </w:pPr>
    </w:p>
    <w:p>
      <w:pPr>
        <w:autoSpaceDN w:val="0"/>
        <w:spacing w:line="560" w:lineRule="exact"/>
        <w:rPr>
          <w:rFonts w:hint="eastAsia"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ascii="黑体" w:hAnsi="黑体" w:eastAsia="黑体" w:cs="黑体"/>
          <w:sz w:val="32"/>
          <w:szCs w:val="32"/>
        </w:rPr>
        <w:t>2</w:t>
      </w:r>
    </w:p>
    <w:p>
      <w:pPr>
        <w:autoSpaceDN w:val="0"/>
        <w:spacing w:line="560" w:lineRule="exact"/>
        <w:jc w:val="center"/>
        <w:rPr>
          <w:rFonts w:ascii="方正小标宋简体" w:hAnsi="方正小标宋简体" w:eastAsia="方正小标宋简体" w:cs="方正小标宋简体"/>
          <w:spacing w:val="-6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</w:rPr>
        <w:t>“贵州健康码”宣传海报图样</w:t>
      </w:r>
    </w:p>
    <w:p>
      <w:pPr>
        <w:autoSpaceDN w:val="0"/>
        <w:spacing w:line="560" w:lineRule="exact"/>
        <w:jc w:val="center"/>
        <w:rPr>
          <w:rFonts w:ascii="方正小标宋简体" w:hAnsi="方正小标宋简体" w:eastAsia="方正小标宋简体" w:cs="方正小标宋简体"/>
          <w:spacing w:val="-6"/>
          <w:sz w:val="44"/>
          <w:szCs w:val="44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174625</wp:posOffset>
            </wp:positionV>
            <wp:extent cx="5272405" cy="7377430"/>
            <wp:effectExtent l="0" t="0" r="4445" b="13970"/>
            <wp:wrapNone/>
            <wp:docPr id="5" name="图片 3" descr="贵州健康码海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贵州健康码海报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7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方正小标宋简体" w:hAnsi="方正小标宋简体" w:eastAsia="方正小标宋简体" w:cs="方正小标宋简体"/>
          <w:spacing w:val="-6"/>
          <w:sz w:val="44"/>
          <w:szCs w:val="44"/>
        </w:rPr>
        <w:br w:type="page"/>
      </w:r>
    </w:p>
    <w:p>
      <w:pPr>
        <w:autoSpaceDN w:val="0"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327025</wp:posOffset>
            </wp:positionV>
            <wp:extent cx="5481955" cy="7670800"/>
            <wp:effectExtent l="0" t="0" r="4445" b="6350"/>
            <wp:wrapNone/>
            <wp:docPr id="6" name="图片 4" descr="贵州健康码海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贵州健康码海报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767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方正小标宋简体" w:hAnsi="方正小标宋简体" w:eastAsia="方正小标宋简体" w:cs="方正小标宋简体"/>
          <w:spacing w:val="-6"/>
          <w:sz w:val="44"/>
          <w:szCs w:val="44"/>
        </w:rPr>
        <w:br w:type="page"/>
      </w:r>
    </w:p>
    <w:p>
      <w:pPr>
        <w:wordWrap w:val="0"/>
        <w:autoSpaceDN w:val="0"/>
        <w:spacing w:line="560" w:lineRule="exac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-133350</wp:posOffset>
            </wp:positionV>
            <wp:extent cx="5081905" cy="8858250"/>
            <wp:effectExtent l="0" t="0" r="4445" b="0"/>
            <wp:wrapNone/>
            <wp:docPr id="7" name="图片 5" descr="贵州健康码海报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贵州健康码海报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right"/>
        <w:textAlignment w:val="auto"/>
        <w:rPr>
          <w:rFonts w:hint="eastAsia" w:ascii="仿宋_GB2312" w:hAnsi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right"/>
        <w:textAlignment w:val="auto"/>
        <w:rPr>
          <w:rFonts w:hint="eastAsia" w:ascii="仿宋_GB2312" w:hAnsi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right"/>
        <w:textAlignment w:val="auto"/>
        <w:rPr>
          <w:rFonts w:hint="eastAsia" w:ascii="仿宋_GB2312" w:hAnsi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right"/>
        <w:textAlignment w:val="auto"/>
        <w:rPr>
          <w:rFonts w:hint="eastAsia" w:ascii="仿宋_GB2312" w:hAnsi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right"/>
        <w:textAlignment w:val="auto"/>
        <w:rPr>
          <w:rFonts w:hint="eastAsia" w:ascii="仿宋_GB2312" w:hAnsi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cs="仿宋_GB2312"/>
          <w:sz w:val="32"/>
          <w:szCs w:val="32"/>
          <w:lang w:val="en-US" w:eastAsia="zh-CN"/>
        </w:rPr>
      </w:pPr>
    </w:p>
    <w:sectPr>
      <w:footerReference r:id="rId3" w:type="default"/>
      <w:footerReference r:id="rId4" w:type="even"/>
      <w:pgSz w:w="11906" w:h="16838"/>
      <w:pgMar w:top="2098" w:right="1474" w:bottom="1985" w:left="1588" w:header="851" w:footer="397" w:gutter="0"/>
      <w:pgNumType w:fmt="decimalFullWidth"/>
      <w:cols w:space="720" w:num="1"/>
      <w:titlePg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wordWrap w:val="0"/>
      <w:ind w:right="180"/>
      <w:jc w:val="right"/>
      <w:rPr>
        <w:rFonts w:ascii="宋体" w:hAnsi="宋体" w:eastAsia="宋体"/>
        <w:sz w:val="28"/>
        <w:szCs w:val="28"/>
      </w:rPr>
    </w:pPr>
    <w:r>
      <w:rPr>
        <w:rFonts w:ascii="宋体" w:hAnsi="宋体" w:eastAsia="宋体"/>
        <w:sz w:val="28"/>
        <w:szCs w:val="28"/>
      </w:rPr>
      <w:t>-</w:t>
    </w:r>
    <w:r>
      <w:rPr>
        <w:rFonts w:ascii="宋体" w:hAnsi="宋体" w:eastAsia="宋体"/>
        <w:sz w:val="28"/>
        <w:szCs w:val="28"/>
      </w:rPr>
      <w:fldChar w:fldCharType="begin"/>
    </w:r>
    <w:r>
      <w:rPr>
        <w:rFonts w:ascii="宋体" w:hAnsi="宋体" w:eastAsia="宋体"/>
        <w:sz w:val="28"/>
        <w:szCs w:val="28"/>
      </w:rPr>
      <w:instrText xml:space="preserve">PAGE   \* MERGEFORMAT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Fonts w:ascii="宋体" w:hAnsi="宋体" w:eastAsia="宋体"/>
        <w:sz w:val="28"/>
        <w:szCs w:val="28"/>
        <w:lang w:val="zh-CN"/>
      </w:rPr>
      <w:t>１</w:t>
    </w:r>
    <w:r>
      <w:rPr>
        <w:rFonts w:ascii="宋体" w:hAnsi="宋体" w:eastAsia="宋体"/>
        <w:sz w:val="28"/>
        <w:szCs w:val="28"/>
      </w:rPr>
      <w:fldChar w:fldCharType="end"/>
    </w:r>
    <w:r>
      <w:rPr>
        <w:rFonts w:ascii="宋体" w:hAnsi="宋体" w:eastAsia="宋体"/>
        <w:sz w:val="28"/>
        <w:szCs w:val="28"/>
      </w:rPr>
      <w:t>-</w:t>
    </w: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280" w:firstLineChars="100"/>
    </w:pPr>
    <w:r>
      <w:rPr>
        <w:rFonts w:ascii="宋体" w:hAnsi="宋体" w:eastAsia="宋体"/>
        <w:sz w:val="28"/>
        <w:szCs w:val="28"/>
      </w:rPr>
      <w:t>-</w:t>
    </w:r>
    <w:r>
      <w:rPr>
        <w:rFonts w:ascii="宋体" w:hAnsi="宋体" w:eastAsia="宋体"/>
        <w:sz w:val="28"/>
        <w:szCs w:val="28"/>
      </w:rPr>
      <w:fldChar w:fldCharType="begin"/>
    </w:r>
    <w:r>
      <w:rPr>
        <w:rFonts w:ascii="宋体" w:hAnsi="宋体" w:eastAsia="宋体"/>
        <w:sz w:val="28"/>
        <w:szCs w:val="28"/>
      </w:rPr>
      <w:instrText xml:space="preserve">PAGE   \* MERGEFORMAT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Fonts w:ascii="宋体" w:hAnsi="宋体" w:eastAsia="宋体"/>
        <w:sz w:val="28"/>
        <w:szCs w:val="28"/>
        <w:lang w:val="zh-CN"/>
      </w:rPr>
      <w:t>２</w:t>
    </w:r>
    <w:r>
      <w:rPr>
        <w:rFonts w:ascii="宋体" w:hAnsi="宋体" w:eastAsia="宋体"/>
        <w:sz w:val="28"/>
        <w:szCs w:val="28"/>
      </w:rPr>
      <w:fldChar w:fldCharType="end"/>
    </w:r>
    <w:r>
      <w:rPr>
        <w:rFonts w:ascii="宋体" w:hAnsi="宋体" w:eastAsia="宋体"/>
        <w:sz w:val="28"/>
        <w:szCs w:val="28"/>
      </w:rPr>
      <w:t>-</w:t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evenAndOddHeaders w:val="1"/>
  <w:drawingGridHorizontalSpacing w:val="158"/>
  <w:drawingGridVerticalSpacing w:val="579"/>
  <w:displayHorizontalDrawingGridEvery w:val="0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E40"/>
    <w:rsid w:val="000533AA"/>
    <w:rsid w:val="000C7594"/>
    <w:rsid w:val="00101552"/>
    <w:rsid w:val="00184542"/>
    <w:rsid w:val="0030401C"/>
    <w:rsid w:val="0035196E"/>
    <w:rsid w:val="00381E40"/>
    <w:rsid w:val="0038231F"/>
    <w:rsid w:val="00392D52"/>
    <w:rsid w:val="004B6A01"/>
    <w:rsid w:val="00513C6A"/>
    <w:rsid w:val="006E2BB5"/>
    <w:rsid w:val="006F2ED6"/>
    <w:rsid w:val="0070705A"/>
    <w:rsid w:val="007F412A"/>
    <w:rsid w:val="009D53CC"/>
    <w:rsid w:val="00A47308"/>
    <w:rsid w:val="00B80470"/>
    <w:rsid w:val="00BA0C81"/>
    <w:rsid w:val="00C31DE0"/>
    <w:rsid w:val="00D30DE8"/>
    <w:rsid w:val="00DB2489"/>
    <w:rsid w:val="00E35C14"/>
    <w:rsid w:val="00EE1B27"/>
    <w:rsid w:val="00F16A8A"/>
    <w:rsid w:val="00F431B8"/>
    <w:rsid w:val="00F52D8B"/>
    <w:rsid w:val="04AB0114"/>
    <w:rsid w:val="09B40431"/>
    <w:rsid w:val="0C4C061A"/>
    <w:rsid w:val="10D1485C"/>
    <w:rsid w:val="16FE1077"/>
    <w:rsid w:val="207151DC"/>
    <w:rsid w:val="23740BC6"/>
    <w:rsid w:val="26DF568D"/>
    <w:rsid w:val="26FC7C09"/>
    <w:rsid w:val="28E172F5"/>
    <w:rsid w:val="2B5E69FF"/>
    <w:rsid w:val="389F6096"/>
    <w:rsid w:val="3BD7346E"/>
    <w:rsid w:val="3C356D60"/>
    <w:rsid w:val="3FD14B0E"/>
    <w:rsid w:val="42915DD8"/>
    <w:rsid w:val="45906A74"/>
    <w:rsid w:val="46C76CA6"/>
    <w:rsid w:val="4BB6704C"/>
    <w:rsid w:val="4EAF4E57"/>
    <w:rsid w:val="535854BF"/>
    <w:rsid w:val="566738F9"/>
    <w:rsid w:val="6D3E2CCF"/>
    <w:rsid w:val="6DF96460"/>
    <w:rsid w:val="6E1B732D"/>
    <w:rsid w:val="7B9E3451"/>
    <w:rsid w:val="7C3C26BE"/>
    <w:rsid w:val="7D13724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99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_GB2312" w:cs="Times New Roman"/>
      <w:kern w:val="2"/>
      <w:sz w:val="32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1"/>
    <w:unhideWhenUsed/>
    <w:qFormat/>
    <w:uiPriority w:val="99"/>
    <w:pPr>
      <w:jc w:val="left"/>
    </w:pPr>
    <w:rPr>
      <w:rFonts w:eastAsia="宋体"/>
      <w:sz w:val="21"/>
    </w:rPr>
  </w:style>
  <w:style w:type="paragraph" w:styleId="3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annotation reference"/>
    <w:unhideWhenUsed/>
    <w:qFormat/>
    <w:uiPriority w:val="99"/>
    <w:rPr>
      <w:sz w:val="21"/>
      <w:szCs w:val="21"/>
    </w:rPr>
  </w:style>
  <w:style w:type="character" w:customStyle="1" w:styleId="10">
    <w:name w:val="页脚 Char"/>
    <w:link w:val="4"/>
    <w:qFormat/>
    <w:uiPriority w:val="99"/>
    <w:rPr>
      <w:rFonts w:eastAsia="仿宋_GB2312"/>
      <w:sz w:val="18"/>
      <w:szCs w:val="18"/>
    </w:rPr>
  </w:style>
  <w:style w:type="character" w:customStyle="1" w:styleId="11">
    <w:name w:val="批注文字 Char"/>
    <w:link w:val="2"/>
    <w:semiHidden/>
    <w:qFormat/>
    <w:uiPriority w:val="99"/>
    <w:rPr>
      <w:kern w:val="2"/>
      <w:sz w:val="21"/>
      <w:szCs w:val="22"/>
    </w:rPr>
  </w:style>
  <w:style w:type="character" w:customStyle="1" w:styleId="12">
    <w:name w:val="批注框文本 Char"/>
    <w:link w:val="3"/>
    <w:semiHidden/>
    <w:qFormat/>
    <w:uiPriority w:val="99"/>
    <w:rPr>
      <w:rFonts w:eastAsia="仿宋_GB2312"/>
      <w:kern w:val="2"/>
      <w:sz w:val="18"/>
      <w:szCs w:val="18"/>
    </w:rPr>
  </w:style>
  <w:style w:type="character" w:customStyle="1" w:styleId="13">
    <w:name w:val="页眉 Char"/>
    <w:link w:val="5"/>
    <w:qFormat/>
    <w:uiPriority w:val="99"/>
    <w:rPr>
      <w:rFonts w:eastAsia="仿宋_GB2312"/>
      <w:sz w:val="18"/>
      <w:szCs w:val="18"/>
    </w:rPr>
  </w:style>
  <w:style w:type="paragraph" w:customStyle="1" w:styleId="14">
    <w:name w:val="p0"/>
    <w:basedOn w:val="1"/>
    <w:qFormat/>
    <w:uiPriority w:val="0"/>
    <w:pPr>
      <w:widowControl/>
      <w:ind w:firstLine="420"/>
      <w:jc w:val="left"/>
    </w:pPr>
    <w:rPr>
      <w:kern w:val="0"/>
      <w:sz w:val="20"/>
      <w:szCs w:val="20"/>
    </w:rPr>
  </w:style>
  <w:style w:type="character" w:customStyle="1" w:styleId="15">
    <w:name w:val="ca-21"/>
    <w:basedOn w:val="8"/>
    <w:qFormat/>
    <w:uiPriority w:val="0"/>
    <w:rPr>
      <w:rFonts w:ascii="仿宋_GB2312" w:eastAsia="仿宋_GB231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2019\03%20&#21457;&#25991;\90%20&#33457;&#28330;&#21306;&#21355;&#29983;&#20581;&#24247;&#23616;&#20844;&#25991;&#22871;&#25171;&#27169;&#29256;\&#33457;&#28330;&#21306;&#21355;&#29983;&#20581;&#24247;&#23616;&#32418;&#22836;\&#21355;&#35745;&#23616;&#34892;&#25919;&#32418;&#22836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卫计局行政红头.dot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2019-03-08T06:54:00Z</dcterms:created>
  <dc:creator>Doobi1417357292</dc:creator>
  <cp:lastModifiedBy>石头</cp:lastModifiedBy>
  <cp:lastPrinted>2019-04-03T01:38:00Z</cp:lastPrinted>
  <dcterms:modified xsi:type="dcterms:W3CDTF">2020-05-15T08:07:11Z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