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60" w:beforeAutospacing="0" w:after="0" w:afterAutospacing="0" w:line="60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现将</w:t>
      </w:r>
      <w:bookmarkStart w:id="0" w:name="_GoBack"/>
      <w:r>
        <w:rPr>
          <w:rFonts w:hint="eastAsia" w:ascii="宋体" w:hAnsi="宋体" w:eastAsia="宋体" w:cs="宋体"/>
          <w:sz w:val="30"/>
          <w:szCs w:val="30"/>
          <w:shd w:val="clear" w:fill="FFFFFF"/>
        </w:rPr>
        <w:t>市直事业单位替补资格复审合格人员</w:t>
      </w:r>
      <w:bookmarkEnd w:id="0"/>
      <w:r>
        <w:rPr>
          <w:rFonts w:hint="eastAsia" w:ascii="宋体" w:hAnsi="宋体" w:eastAsia="宋体" w:cs="宋体"/>
          <w:sz w:val="30"/>
          <w:szCs w:val="30"/>
          <w:shd w:val="clear" w:fill="FFFFFF"/>
        </w:rPr>
        <w:t>予以公告：</w:t>
      </w:r>
    </w:p>
    <w:p>
      <w:pPr>
        <w:pStyle w:val="2"/>
        <w:keepNext w:val="0"/>
        <w:keepLines w:val="0"/>
        <w:widowControl/>
        <w:suppressLineNumbers w:val="0"/>
        <w:spacing w:before="660" w:beforeAutospacing="0" w:after="0" w:afterAutospacing="0" w:line="600" w:lineRule="atLeast"/>
        <w:ind w:left="0" w:right="0"/>
        <w:jc w:val="left"/>
        <w:rPr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2085"/>
        <w:gridCol w:w="2775"/>
        <w:gridCol w:w="22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资格复审不合格或主动放弃人员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替补入围合格人员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荆州仲裁委员会秘书处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仲裁秘书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陈书琴、周静静、陈禄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焦巧云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荆州市政府投资审计中心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工程造价审计岗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钟舒雨、杨晓玉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随国强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荆州市社会救助服务中心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综合管理岗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张江、陶家壹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胡婷、尹海啸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荆州市体育运动学校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教练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卢睿明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荆州市万寿宝塔管理中心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办公室工作人员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覃亚玲、彭李媛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李晓华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荆州市实验幼儿园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幼儿教师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张澳华、汪静茹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肖晗、段玉丹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荆州市退伍军人精神病医院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信息工程师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郑小娟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赖星宇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荆州市退伍军人精神病医院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护士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王铭晗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龚珍珍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荆州市第一社会福利院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护理员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刘洋旋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荆州市机械电子工业学校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计算机专业教师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李江银、范杜军、毛晓航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无法达到规定比例，取消该岗位招聘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荆州市机械电子工业学校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汽车运用与维修专业教师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李帅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鲁文辉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荆州市第二人民医院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综合管理岗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伍子祎、朱红娜、刘晓岚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钟涛、覃儒卿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荆州市第二人民医院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练德轩、王娟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邹庆军、吕思琴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荆州市中医医院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临床医疗（中医）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文露、张丽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陈安顺、周芸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荆州市疾病预防控制中心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公共卫生医师岗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韩皓然、周宇函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吴璇、刘豆林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荆州高新区招商促进中心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金融管理岗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秦国华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荆州开发区实验中学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郭欢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岑河农场初级中学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王倩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张道新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荆州市妇幼保健院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眼科医师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李洁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line="6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无替补，取消该岗位招聘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47B2CDA"/>
    <w:rsid w:val="050D1197"/>
    <w:rsid w:val="0B3E2CD1"/>
    <w:rsid w:val="0BB929C7"/>
    <w:rsid w:val="135973F4"/>
    <w:rsid w:val="18987B79"/>
    <w:rsid w:val="1C0B639B"/>
    <w:rsid w:val="1FE730FB"/>
    <w:rsid w:val="22277C38"/>
    <w:rsid w:val="24600101"/>
    <w:rsid w:val="28011E2F"/>
    <w:rsid w:val="326C72FA"/>
    <w:rsid w:val="37D517BD"/>
    <w:rsid w:val="383B602D"/>
    <w:rsid w:val="39FF769C"/>
    <w:rsid w:val="3C704CF6"/>
    <w:rsid w:val="5E030ED7"/>
    <w:rsid w:val="5FE5785C"/>
    <w:rsid w:val="65C01134"/>
    <w:rsid w:val="6F454977"/>
    <w:rsid w:val="6F5C7304"/>
    <w:rsid w:val="705664E4"/>
    <w:rsid w:val="722F7197"/>
    <w:rsid w:val="75B82872"/>
    <w:rsid w:val="76085F9E"/>
    <w:rsid w:val="7AEF074D"/>
    <w:rsid w:val="7C847A50"/>
    <w:rsid w:val="7CB95761"/>
    <w:rsid w:val="7EA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u w:val="none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0">
    <w:name w:val="hover11"/>
    <w:basedOn w:val="4"/>
    <w:uiPriority w:val="0"/>
  </w:style>
  <w:style w:type="character" w:customStyle="1" w:styleId="11">
    <w:name w:val="hover12"/>
    <w:basedOn w:val="4"/>
    <w:uiPriority w:val="0"/>
  </w:style>
  <w:style w:type="paragraph" w:customStyle="1" w:styleId="12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green"/>
    <w:basedOn w:val="4"/>
    <w:uiPriority w:val="0"/>
    <w:rPr>
      <w:color w:val="339966"/>
    </w:rPr>
  </w:style>
  <w:style w:type="character" w:customStyle="1" w:styleId="15">
    <w:name w:val="red"/>
    <w:basedOn w:val="4"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2021-07-20T01:32:03Z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7BF38D408FAF4056BB8226C90BB998FC</vt:lpwstr>
  </property>
</Properties>
</file>