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附件： 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仙桃市2021年度招募选派“三支一扶”高校毕业生体检入围人员名单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1、基层水利（6人）：明扬、洪群敏、华克喜、黄梦媛、江康、陈林（递补）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2、基层残联（4人）：叶盛、王少华、翁一丹、潘雨廷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3、供销合作（2人）：孙雅旋、赵倩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4、支医（1人）：彭紫逾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5、青年事务（1人）：黄伊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0"/>
          <w:szCs w:val="40"/>
          <w:bdr w:val="none" w:color="auto" w:sz="0" w:space="0"/>
          <w:shd w:val="clear" w:fill="FFFFFF"/>
        </w:rPr>
        <w:t>6、基层人社（6人）：邓肖、高诗怡、史艺、郭佳薇、宋彬彬、龙夏</w:t>
      </w:r>
    </w:p>
    <w:p/>
    <w:sectPr>
      <w:footerReference r:id="rId3" w:type="default"/>
      <w:footerReference r:id="rId4" w:type="even"/>
      <w:pgSz w:w="11906" w:h="16838"/>
      <w:pgMar w:top="170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6870"/>
    <w:rsid w:val="26BA6870"/>
    <w:rsid w:val="798768B9"/>
    <w:rsid w:val="7B1A2B54"/>
    <w:rsid w:val="7CB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2021-07-09T08:34:00Z</dcterms:created>
  <dc:creator>翡翠</dc:creator>
  <cp:lastModifiedBy>sienna</cp:lastModifiedBy>
  <dcterms:modified xsi:type="dcterms:W3CDTF">2021-07-14T02:47:27Z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