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"/>
          <w:b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bCs/>
          <w:sz w:val="44"/>
          <w:szCs w:val="44"/>
        </w:rPr>
        <w:t>年辉南县事业单位招聘工作人员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《通用知识》考试大纲</w:t>
      </w:r>
    </w:p>
    <w:p>
      <w:pPr>
        <w:spacing w:line="560" w:lineRule="exact"/>
        <w:rPr>
          <w:rFonts w:eastAsia="仿宋"/>
          <w:b/>
          <w:sz w:val="44"/>
          <w:szCs w:val="44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根据</w:t>
      </w:r>
      <w:r>
        <w:rPr>
          <w:rFonts w:hint="eastAsia" w:eastAsia="仿宋"/>
          <w:sz w:val="32"/>
          <w:szCs w:val="32"/>
        </w:rPr>
        <w:t>辉南县</w:t>
      </w:r>
      <w:r>
        <w:rPr>
          <w:rFonts w:eastAsia="仿宋"/>
          <w:sz w:val="32"/>
          <w:szCs w:val="32"/>
        </w:rPr>
        <w:t>事业单位招聘工作需要，拟定202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辉南县</w:t>
      </w:r>
      <w:r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一、考试科目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考试科目设定为《通用知识》。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二、考试时限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时限为</w:t>
      </w:r>
      <w:r>
        <w:rPr>
          <w:rFonts w:hint="eastAsia" w:eastAsia="仿宋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分钟，满分100分。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三、考试形式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采用闭卷、全客观的形式。试题的答案必须按照相关要求填涂在答题卡的相应位置上。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四、考试题型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试题题型为单项选择题、多项选择题、判断题等。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五、考试参考内容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（一）政治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1．马克思主义基本原理。科学的世界观和方法论、物质和意识、唯物辩证法、辩证唯物主义认识论、唯物主义的社会历史观、商品与货币、资本理论等。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2．毛泽东思想。毛泽东思想的形成和发展、历史地位以及毛泽东思想活的灵魂。</w:t>
      </w:r>
    </w:p>
    <w:p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 xml:space="preserve">    3．中国特色社会主义理论体系。邓小平理论、“三个代表”重要思想、科学发展观、习近平新时代中国特色社会主义思想等。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（二）法律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1．法学基本理论。基本概念、法律的制定与实施、依法治国的理论与实践等。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2．宪法。宪法的地位和作用、国家的基本制度、公民的基本权利和义务等。</w:t>
      </w:r>
    </w:p>
    <w:p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（三）时事政治与国情、省情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1．时事政治。近一年来的国际、国内重大时事、重大会议、政治事件、社会热点问题等。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2．国情党史。中国国情基本知识、中国共产党的历史和党的建设理论、党内法规制度等。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3．省情。吉林省经济、政治、文化及社会发展的基本情况。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（四）常识判断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1．百科常识。涉及自然、历史、人文、科技、生活、安全、文学常识等百科知识。</w:t>
      </w:r>
    </w:p>
    <w:p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2．判断推理。依据基本常识和基本经验，对常见现象或事物进行分析、归纳、推理。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hAnsi="楷体" w:eastAsia="楷体"/>
          <w:sz w:val="32"/>
          <w:szCs w:val="32"/>
        </w:rPr>
        <w:t xml:space="preserve"> （五）实用写作基础知识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1．写作基础知识。写作的基本要求、行文规则、应用文写作的文体与要求等。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2．公文写作。公文的特点与功能、公文的种类、公文的文体与格式、规范性和事务性公文写作等。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（六）其他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与事业单位相关的法律、法规、制度及从业人员所应具备的职业道德、专业素质、从业背景知识等。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辉南县</w:t>
      </w:r>
      <w:r>
        <w:rPr>
          <w:rFonts w:eastAsia="仿宋"/>
          <w:sz w:val="32"/>
          <w:szCs w:val="32"/>
        </w:rPr>
        <w:t>人力资源和社会保障局</w:t>
      </w:r>
    </w:p>
    <w:p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</w:rPr>
        <w:t>202</w:t>
      </w:r>
      <w:r>
        <w:rPr>
          <w:rFonts w:hint="eastAsia" w:eastAsia="仿宋"/>
          <w:sz w:val="32"/>
          <w:lang w:val="en-US" w:eastAsia="zh-CN"/>
        </w:rPr>
        <w:t>1</w:t>
      </w:r>
      <w:r>
        <w:rPr>
          <w:rFonts w:eastAsia="仿宋"/>
          <w:sz w:val="32"/>
        </w:rPr>
        <w:t>年</w:t>
      </w:r>
      <w:r>
        <w:rPr>
          <w:rFonts w:hint="eastAsia" w:eastAsia="仿宋"/>
          <w:sz w:val="32"/>
          <w:lang w:val="en-US" w:eastAsia="zh-CN"/>
        </w:rPr>
        <w:t>7</w:t>
      </w:r>
      <w:r>
        <w:rPr>
          <w:rFonts w:eastAsia="仿宋"/>
          <w:sz w:val="32"/>
        </w:rPr>
        <w:t>月</w:t>
      </w:r>
      <w:r>
        <w:rPr>
          <w:rFonts w:hint="eastAsia" w:eastAsia="仿宋"/>
          <w:sz w:val="32"/>
          <w:lang w:val="en-US" w:eastAsia="zh-CN"/>
        </w:rPr>
        <w:t>14</w:t>
      </w:r>
      <w:bookmarkStart w:id="0" w:name="_GoBack"/>
      <w:bookmarkEnd w:id="0"/>
      <w:r>
        <w:rPr>
          <w:rFonts w:eastAsia="仿宋"/>
          <w:sz w:val="32"/>
        </w:rPr>
        <w:t>日</w:t>
      </w:r>
      <w:r>
        <w:rPr>
          <w:rFonts w:hint="eastAsia" w:eastAsia="仿宋"/>
          <w:sz w:val="32"/>
        </w:rPr>
        <w:t xml:space="preserve"> </w:t>
      </w:r>
      <w:r>
        <w:rPr>
          <w:rFonts w:eastAsia="仿宋"/>
          <w:sz w:val="32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720" w:num="1"/>
      <w:docGrid w:type="linesAndChars" w:linePitch="312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B1"/>
    <w:rsid w:val="00006362"/>
    <w:rsid w:val="000115C9"/>
    <w:rsid w:val="00056735"/>
    <w:rsid w:val="000C7B7B"/>
    <w:rsid w:val="000E64B2"/>
    <w:rsid w:val="000F5A0F"/>
    <w:rsid w:val="00117B7B"/>
    <w:rsid w:val="001243E8"/>
    <w:rsid w:val="001244B4"/>
    <w:rsid w:val="00143E9F"/>
    <w:rsid w:val="001814A7"/>
    <w:rsid w:val="001C5B2B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21BDF"/>
    <w:rsid w:val="0033208E"/>
    <w:rsid w:val="00363035"/>
    <w:rsid w:val="00374DF3"/>
    <w:rsid w:val="003D0D6F"/>
    <w:rsid w:val="00406939"/>
    <w:rsid w:val="004248ED"/>
    <w:rsid w:val="00485EA1"/>
    <w:rsid w:val="004962A6"/>
    <w:rsid w:val="00503D6E"/>
    <w:rsid w:val="005517B1"/>
    <w:rsid w:val="005E4EE8"/>
    <w:rsid w:val="00603DD4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854BC"/>
    <w:rsid w:val="0079219A"/>
    <w:rsid w:val="007D40B9"/>
    <w:rsid w:val="00830D35"/>
    <w:rsid w:val="008324F3"/>
    <w:rsid w:val="0084744B"/>
    <w:rsid w:val="008C2CC8"/>
    <w:rsid w:val="008D55BB"/>
    <w:rsid w:val="00961525"/>
    <w:rsid w:val="00961D4F"/>
    <w:rsid w:val="00965E9B"/>
    <w:rsid w:val="009806D1"/>
    <w:rsid w:val="009E5804"/>
    <w:rsid w:val="009F4ED5"/>
    <w:rsid w:val="00A14C9F"/>
    <w:rsid w:val="00A82721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D24F64"/>
    <w:rsid w:val="00DF4847"/>
    <w:rsid w:val="00DF4F4A"/>
    <w:rsid w:val="00E05BAB"/>
    <w:rsid w:val="00E112B8"/>
    <w:rsid w:val="00E215E9"/>
    <w:rsid w:val="00E7226D"/>
    <w:rsid w:val="00E80729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03AD6B30"/>
    <w:rsid w:val="11084A8C"/>
    <w:rsid w:val="1171195A"/>
    <w:rsid w:val="2F0B4ACD"/>
    <w:rsid w:val="3E931546"/>
    <w:rsid w:val="4EF84FF9"/>
    <w:rsid w:val="596660E9"/>
    <w:rsid w:val="5AF17D73"/>
    <w:rsid w:val="66D46502"/>
    <w:rsid w:val="69291DC2"/>
    <w:rsid w:val="71626803"/>
    <w:rsid w:val="786A20DB"/>
    <w:rsid w:val="78941AE0"/>
    <w:rsid w:val="7D1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8">
    <w:name w:val="页眉 字符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Company>Microsoft</Company>
  <Pages>1</Pages>
  <Words>151</Words>
  <Characters>863</Characters>
  <Lines>7</Lines>
  <Paragraphs>2</Paragraphs>
  <TotalTime>14</TotalTime>
  <ScaleCrop>false</ScaleCrop>
  <LinksUpToDate>false</LinksUpToDate>
  <CharactersWithSpaces>1012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2020-07-29T03:04:00Z</dcterms:created>
  <dc:creator>DJL</dc:creator>
  <cp:lastModifiedBy>★水色★</cp:lastModifiedBy>
  <cp:lastPrinted>2020-07-30T06:32:00Z</cp:lastPrinted>
  <dcterms:modified xsi:type="dcterms:W3CDTF">2021-07-14T06:07:22Z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3CDE8AAF83344797A65726AFCEE7938A</vt:lpwstr>
  </property>
</Properties>
</file>