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吕梁市教育局2021年招才引智拟聘用人员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  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根据《吕梁市教育局2021年度招才引智实施方案》要求，各</w:t>
      </w:r>
      <w:r>
        <w:rPr>
          <w:rFonts w:hint="eastAsia" w:ascii="仿宋" w:hAnsi="仿宋" w:eastAsia="仿宋" w:cs="仿宋"/>
          <w:sz w:val="32"/>
          <w:szCs w:val="32"/>
        </w:rPr>
        <w:t>岗位工作人员招聘已完成了报名、资格审查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笔试、面试、体检、考察</w:t>
      </w:r>
      <w:r>
        <w:rPr>
          <w:rFonts w:hint="eastAsia" w:ascii="仿宋" w:hAnsi="仿宋" w:eastAsia="仿宋" w:cs="仿宋"/>
          <w:sz w:val="32"/>
          <w:szCs w:val="32"/>
        </w:rPr>
        <w:t>等工作，经研究，拟聘用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闫丽华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到相应岗位工作。现将拟聘用人员名单予以公示，接受社会各界监督。如发现有影响公示对象聘用的问题，可通过电话、来信、面谈等形式反映，我们将认真进行受理。如不存在影响聘用的问题，将按有关程序办理相关手续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公示对象</w:t>
      </w:r>
    </w:p>
    <w:tbl>
      <w:tblPr>
        <w:tblStyle w:val="4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82"/>
        <w:gridCol w:w="2241"/>
        <w:gridCol w:w="166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2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6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6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闫丽华</w:t>
            </w:r>
          </w:p>
        </w:tc>
        <w:tc>
          <w:tcPr>
            <w:tcW w:w="1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7001646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73.824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7002367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72.172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牛红</w:t>
            </w:r>
          </w:p>
        </w:tc>
        <w:tc>
          <w:tcPr>
            <w:tcW w:w="1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7000405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78.796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曹魏</w:t>
            </w:r>
          </w:p>
        </w:tc>
        <w:tc>
          <w:tcPr>
            <w:tcW w:w="1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7002706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80.028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群众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二、公示时间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公示时间为7月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日至7月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三、受理反映部门及联系方法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受理部门：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吕梁市招生考试管理中心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联系电话：0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358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8211685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通讯地址：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离石区丽景街75号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邮政编码：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033000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吕梁市教育局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2021年7月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83894"/>
    <w:multiLevelType w:val="singleLevel"/>
    <w:tmpl w:val="95183894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B6F"/>
    <w:rsid w:val="62A118F7"/>
    <w:rsid w:val="7C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2021-07-06T07:50:00Z</dcterms:created>
  <dc:creator>lenovo</dc:creator>
  <cp:lastModifiedBy>靖靖</cp:lastModifiedBy>
  <dcterms:modified xsi:type="dcterms:W3CDTF">2021-07-12T04:01:01Z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6A29AF20E08B47068E77090B353CF9E4</vt:lpwstr>
  </property>
</Properties>
</file>