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河东区综合行政执法局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招聘城市管理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五、承诺书必须本人签字、按手印。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6248D"/>
    <w:rsid w:val="324E178D"/>
    <w:rsid w:val="36CD7D84"/>
    <w:rsid w:val="420D570C"/>
    <w:rsid w:val="44D34620"/>
    <w:rsid w:val="455D0897"/>
    <w:rsid w:val="4918368B"/>
    <w:rsid w:val="5ED42466"/>
    <w:rsid w:val="732F6B4B"/>
    <w:rsid w:val="778D1C34"/>
    <w:rsid w:val="7B6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2021-07-01T00:58:00Z</dcterms:created>
  <dc:creator>Administrator</dc:creator>
  <cp:lastModifiedBy>谁是谁的谁</cp:lastModifiedBy>
  <dcterms:modified xsi:type="dcterms:W3CDTF">2021-07-12T02:49:46Z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7377639A5C414735AAE699445D933E74</vt:lpwstr>
  </property>
</Properties>
</file>