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云阳县2021年度公开考试录用公务员拟录用人员公示表（第二批）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序号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拟录用单位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招考职位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姓名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性别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民族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出生   年月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所学专业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毕业院校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准考证号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符合职位要求的</w:t>
      </w: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br w:type="textWrapping"/>
      </w: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   其他条件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总成绩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总成绩排名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体检是否合格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Style w:val="8"/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考察是否合格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云阳县宝坪镇人民政府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工业发展职位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邓文明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199905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电子信息工程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延边大学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11012051828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75.875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云阳县鱼泉镇人民政府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工业发展职位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滕林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199912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交通设备与控制工程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重庆交通大学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11012856026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74.05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云阳县故陵镇人民政府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工业发展职位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李渝楚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199905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数字媒体技术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南京邮电大学通达学院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11012052806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72.85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云阳县上坝乡人民政府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工业发展职位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贺桢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199810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软件工程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重庆邮电大学移通学院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11012362922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73.575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云阳县洞鹿乡人民政府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工业发展职位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管洋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199805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电子信息工程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华北科技学院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11012874901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74.85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6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云阳县盘龙街道办事处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规划建设职位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郝立栋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199902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测绘工程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重庆交通大学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11011544612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72.25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云阳县纪委监委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纪检监察职位1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叶智健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199712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法学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西南政法大学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11011663322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73.775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云阳县纪委监委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纪检监察职位1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谭颜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199712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法学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西南政法大学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11011751409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72.05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云阳县纪委监委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纪检监察职位1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蒋明智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199901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法学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中央司法警官学院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11011560501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72.05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云阳县纪委监委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纪检监察职位2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周男星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199711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会计学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吉林工商学院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11011304521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面向2021年度高校应届毕业生招考，具有初级及以上会计职称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73.75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云阳县纪委监委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纪检监察职位2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李念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199903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会计学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重庆理工大学会计学院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11011672027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面向2021年度高校应届毕业生招考，具有初级及以上会计职称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72.75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云阳县纪委监委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纪检监察职位2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彭登媛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199812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会计学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重庆工商大学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11011712627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面向2021年度高校应届毕业生招考，具有初级及以上会计职称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71.975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云阳县纪委监委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纪检监察职位3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冉薪佚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199909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电子信息工程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四川大学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11011690308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75.325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云阳县发展和改革委员会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经济发展职位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张呈秋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199609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硕士研究生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硕士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区域经济学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重庆工商大学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11011650408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72.075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云阳县规划和自然资源局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空间规划职位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向尧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199112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土木工程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11011038205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74.355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16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云阳县规划和自然资源局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空间规划职位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张浩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199110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土木工程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四川大学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11011031204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72.84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云阳县生态环境局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环境保护职位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李向军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199611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硕士研究生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硕士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环境工程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重庆工商大学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11011284322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69.88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云阳县文化和旅游发展委员会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旅游管理职位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任薇瑾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199812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土地资源管理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重庆工商大学融智学院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11011631523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69.225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云阳县市场监督管理局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基层市场监管职位2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杨翕然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苗族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199812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测控技术与仪器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天津大学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11011621525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74.25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云阳县市场监督管理局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基层市场监管职位2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陈家鑫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199810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生物医学工程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重庆邮电大学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11011702930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72.1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云阳县市场监督管理局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基层市场监管职位2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熊德恩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199812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测控技术与仪器/工程造价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青岛理工大学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11011770716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71.325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云阳县统计局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统计调查职位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陈晨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199706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硕士研究生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硕士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应用统计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重庆工商大学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11011340508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67.975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云阳县司法局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社区矫正职位2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李佳君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199904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法学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西南政法大学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11011040428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68.715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云阳县行政服务中心（参照）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网络运维管理职位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樊炜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199908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软件工程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重庆大学城市科技学院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11011802604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64.825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云阳县民政局婚姻登记处（参照）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综合管理职位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王霞凤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199902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制药工程（农药）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山东农业大学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11011774822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71.275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26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云阳县社会保险事务中心（参照）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稽核管理职位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张湖川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199807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工商管理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西南政法大学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11011543721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70.45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云阳县社会保险事务中心（参照）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稽核管理职位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钟行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199807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工商管理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重庆理工大学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11011402109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69.475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云阳县人力资源和社会保障综合行政执法支队（参照）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劳动监察职位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冉涵榛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200102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会计学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郑州大学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11011116104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68.25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云阳县农业经济管理服务站（参照）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农业经济服务职位1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樊宇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199512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硕士研究生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硕士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土壤学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华中农业大学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11011032626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68.97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30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云阳县农业经济管理服务站（参照）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农业经济服务职位1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宋传悦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199901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农学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西南大学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11011723402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68.26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31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云阳县森林病虫害防治植物检疫站（参照）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林业管理职位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易黎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199906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生物科学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重庆师范大学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11011681504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68.65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32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云阳县森林病虫害防治植物检疫站（参照）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林业管理职位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赖云贇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199804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生物科学（师范）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重庆师范大学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11011280622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68.325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33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云阳县供销合作社联合社（参照）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综合管理职位3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贺义之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199907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软件工程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华北电力大学（北京）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11011293310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74.45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34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云阳县城市管理综合行政执法支队（参照）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城管综合执法职位1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王文清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土家族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199908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社会工作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重庆科技学院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11013150224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71.675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35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云阳县农业综合行政执法支队（参照）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农业执法职位3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何梦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199708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食品质量与安全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昆明理工大学津桥学院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11013171304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71.2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36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云阳县卫生健康综合行政执法支队（参照）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综合执法职位1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谢汶江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199805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计算机科学与技术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长江师范学院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11013063519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面向2021年度高校应届毕业生招考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68.925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37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云阳县卫生健康综合行政执法支队（参照）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综合执法职位4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邓以然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198709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医学检验（生物医学技术方向）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重庆医科大学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11013160708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71.3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38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云阳县公安局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基层执法勤务职位2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操骐名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汉族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199901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学士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土地资源管理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重庆工商大学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11014482411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户口在城口县、云阳县、奉节县、巫山县、巫溪县或湖北省恩施州辖区；单侧裸眼视力低于4.8，不合格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70.63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color w:val="000000"/>
          <w:sz w:val="19"/>
          <w:szCs w:val="19"/>
          <w:bdr w:val="none" w:color="auto" w:sz="0" w:space="0"/>
        </w:rPr>
        <w:t>合格</w:t>
      </w:r>
    </w:p>
    <w:p>
      <w:bookmarkStart w:id="0" w:name="_GoBack"/>
      <w:bookmarkEnd w:id="0"/>
    </w:p>
    <w:sectPr>
      <w:pgSz w:w="11906" w:h="16838"/>
      <w:pgMar w:top="850" w:right="947" w:bottom="850" w:left="9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74829"/>
    <w:rsid w:val="18D20840"/>
    <w:rsid w:val="23364A7F"/>
    <w:rsid w:val="33BF0BA2"/>
    <w:rsid w:val="390553F2"/>
    <w:rsid w:val="4E4E15CE"/>
    <w:rsid w:val="5B6A345C"/>
    <w:rsid w:val="5E770CA4"/>
    <w:rsid w:val="69353CD2"/>
    <w:rsid w:val="79B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FFFFFF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character" w:styleId="12">
    <w:name w:val="HTML Code"/>
    <w:basedOn w:val="7"/>
    <w:uiPriority w:val="0"/>
    <w:rPr>
      <w:rFonts w:ascii="Courier New" w:hAnsi="Courier New"/>
      <w:sz w:val="20"/>
    </w:rPr>
  </w:style>
  <w:style w:type="character" w:styleId="13">
    <w:name w:val="HTML Cite"/>
    <w:basedOn w:val="7"/>
    <w:uiPriority w:val="0"/>
  </w:style>
  <w:style w:type="character" w:customStyle="1" w:styleId="14">
    <w:name w:val="item-name"/>
    <w:basedOn w:val="7"/>
    <w:uiPriority w:val="0"/>
  </w:style>
  <w:style w:type="character" w:customStyle="1" w:styleId="15">
    <w:name w:val="item-name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2021-06-10T03:39:00Z</dcterms:created>
  <dc:creator>Administrator</dc:creator>
  <cp:lastModifiedBy>卜荣荣</cp:lastModifiedBy>
  <dcterms:modified xsi:type="dcterms:W3CDTF">2021-07-09T10:15:55Z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8D8A5B2F12244210830CD2BFF4DDD35E</vt:lpwstr>
  </property>
</Properties>
</file>