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rPr>
          <w:rFonts w:ascii="方正小标宋简体" w:eastAsia="方正小标宋简体" w:cs="宋体" w:hAnsiTheme="majorEastAsia"/>
          <w:color w:val="000000"/>
          <w:kern w:val="0"/>
          <w:sz w:val="36"/>
          <w:szCs w:val="32"/>
        </w:rPr>
      </w:pPr>
      <w:r>
        <w:rPr>
          <w:rFonts w:hint="eastAsia" w:ascii="方正小标宋简体" w:eastAsia="方正小标宋简体" w:hAnsiTheme="majorEastAsia"/>
          <w:color w:val="000000"/>
          <w:sz w:val="36"/>
          <w:szCs w:val="32"/>
        </w:rPr>
        <w:t>莆田市</w:t>
      </w:r>
      <w:r>
        <w:rPr>
          <w:rFonts w:hint="eastAsia" w:ascii="方正小标宋简体" w:eastAsia="方正小标宋简体" w:hAnsiTheme="majorEastAsia"/>
          <w:color w:val="000000"/>
          <w:sz w:val="36"/>
          <w:szCs w:val="32"/>
          <w:lang w:val="en-US" w:eastAsia="zh-CN"/>
        </w:rPr>
        <w:t>2021</w:t>
      </w:r>
      <w:r>
        <w:rPr>
          <w:rFonts w:hint="eastAsia" w:ascii="方正小标宋简体" w:eastAsia="方正小标宋简体" w:hAnsiTheme="majorEastAsia"/>
          <w:color w:val="000000"/>
          <w:sz w:val="36"/>
          <w:szCs w:val="32"/>
        </w:rPr>
        <w:t>年省级“三支一扶”计划</w:t>
      </w:r>
      <w:r>
        <w:rPr>
          <w:rFonts w:hint="eastAsia" w:ascii="方正小标宋简体" w:eastAsia="方正小标宋简体" w:hAnsiTheme="majorEastAsia"/>
          <w:color w:val="000000"/>
          <w:sz w:val="36"/>
          <w:szCs w:val="32"/>
          <w:lang w:eastAsia="zh-CN"/>
        </w:rPr>
        <w:t>第一批</w:t>
      </w:r>
      <w:r>
        <w:rPr>
          <w:rFonts w:hint="eastAsia" w:ascii="方正小标宋简体" w:eastAsia="方正小标宋简体" w:hAnsiTheme="majorEastAsia"/>
          <w:color w:val="000000"/>
          <w:sz w:val="36"/>
          <w:szCs w:val="32"/>
        </w:rPr>
        <w:t>人选体检公告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ind w:firstLine="629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根据《福建省2021年高校毕业生“三支一扶”计划实施方案》，现就莆田市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年省级“三支一扶”计划人选体检工作公告如下：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30"/>
        <w:textAlignment w:val="baseline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一、最低分数线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5"/>
        <w:textAlignment w:val="baseline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今年报名我市省级“三支一扶”计划岗位毕业生共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1300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人，其中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1039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人通过资格审核、院校评分等程序，按照省“三支一扶”办有关规定，原则上按不低于报名总人数的60%确定合格分数线，确定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莆田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市202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年省级“三支一扶”计划最低分数线为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left"/>
        <w:rPr>
          <w:rFonts w:ascii="黑体" w:hAnsi="黑体" w:eastAsia="黑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、体检人员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20" w:lineRule="exact"/>
        <w:ind w:firstLine="629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被确定为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年省级“三支一扶”计划莆田市第一批体检人选的毕业生，具体名单详见附件。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、体检时间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年7月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日（星期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，体检人员请于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当天早上7：30之前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到达体检地点。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未准时到场的，视为自动放弃。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、体检地点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莆田市第一医院体检中心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地址：莆田市第一医院惠妹外科医技大楼2层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联系电话：0594-2382176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乘车路线：10路、13路、52路公交车市第一医院站下车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9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、注意事项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1.体检人选须按照本通知要求，携带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</w:rPr>
        <w:t>本人身份证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及近期一寸免冠彩色照片一张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、黑色签字笔一支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统一到指定医院参加体检，否则视同弃权。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vertAlign w:val="baseline"/>
        </w:rPr>
        <w:t>根据疫情防控要求，</w:t>
      </w:r>
      <w:r>
        <w:rPr>
          <w:rStyle w:val="7"/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vertAlign w:val="baseline"/>
        </w:rPr>
        <w:t>请大家佩戴好口罩，提前在手机下载“闽政通”APP，进行实名认证，生成个人健康码。</w:t>
      </w:r>
      <w:r>
        <w:rPr>
          <w:rFonts w:hint="eastAsia" w:ascii="仿宋_GB2312" w:eastAsia="仿宋_GB2312"/>
          <w:color w:val="000000"/>
          <w:sz w:val="32"/>
          <w:szCs w:val="32"/>
        </w:rPr>
        <w:t>体检费用由市人社局统一支付。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hint="default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2.根据《福建省2021年“三支一扶”计划招募公告》，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“支教”岗位报名人员在指定地点集中时，须向工作人员提交本人教师资格证书原件及复印件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 xml:space="preserve">。无法提供证书的，请于7月13日（星期二）上午11 ：00前向市“三支一扶”办说明情况。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.确因特殊情况无法参加统一体检的人选，须提交书面说明，经市“三支一扶”办同意并登记确认后，再行安排。未经市“三支一扶”办同意而未参加统一体检的人选，视为弃权。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.体检合格人员须按期参加福建省高校毕业生“三支一扶”计划，确因特殊原因无法参加“三支一扶”计划的，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需经</w:t>
      </w:r>
      <w:r>
        <w:rPr>
          <w:rFonts w:hint="eastAsia" w:ascii="仿宋_GB2312" w:eastAsia="仿宋_GB2312"/>
          <w:color w:val="000000"/>
          <w:sz w:val="32"/>
          <w:szCs w:val="32"/>
        </w:rPr>
        <w:t>市人社局批准，补交体检费后方可退出。若体检合格后无故放弃或不服从派遣的，将记入诚信档案。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.体检时严禁弄虚作假、冒名顶替，如有发现将取消其派遣资格，并予以通报。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.参加体检人员食宿自理，途中注意安全。体检前一天晚餐饮食应清淡，体检当天早晨空腹、憋尿。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具体问题请致电市“三支一扶”办咨询。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联系电话：0594-2289933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附件：莆田市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年省级“三支一扶”计划体检人选名单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 w:firstLineChars="195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 　　　　　 　             莆田市“三支一扶”办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jc w:val="left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 7月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bCs/>
          <w:sz w:val="32"/>
          <w:szCs w:val="32"/>
        </w:rPr>
      </w:pPr>
      <w:r>
        <w:rPr>
          <w:rFonts w:hint="eastAsia" w:ascii="方正小标宋简体" w:eastAsia="方正小标宋简体" w:hAnsiTheme="majorEastAsia"/>
          <w:bCs/>
          <w:sz w:val="36"/>
          <w:szCs w:val="32"/>
        </w:rPr>
        <w:t>莆田市</w:t>
      </w:r>
      <w:r>
        <w:rPr>
          <w:rFonts w:hint="eastAsia" w:ascii="方正小标宋简体" w:eastAsia="方正小标宋简体" w:hAnsiTheme="majorEastAsia"/>
          <w:bCs/>
          <w:sz w:val="36"/>
          <w:szCs w:val="32"/>
          <w:lang w:val="en-US" w:eastAsia="zh-CN"/>
        </w:rPr>
        <w:t>2021</w:t>
      </w:r>
      <w:r>
        <w:rPr>
          <w:rFonts w:hint="eastAsia" w:ascii="方正小标宋简体" w:eastAsia="方正小标宋简体" w:hAnsiTheme="majorEastAsia"/>
          <w:bCs/>
          <w:sz w:val="36"/>
          <w:szCs w:val="32"/>
        </w:rPr>
        <w:t>年省级“三支一扶”计划体检人选名单</w:t>
      </w:r>
    </w:p>
    <w:tbl>
      <w:tblPr>
        <w:tblStyle w:val="5"/>
        <w:tblW w:w="978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693"/>
        <w:gridCol w:w="877"/>
        <w:gridCol w:w="2580"/>
        <w:gridCol w:w="122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报名单位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北高镇乡村振兴发展中心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蔡宇青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广州体育学院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北高镇卫生院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吴娟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北高镇综合便民服务中心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陈燕妃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新度中心小学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郑雅琴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新度镇乡村振兴中心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林茹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新度镇综合便民服务中心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张雨晴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西天尾镇乡村振兴办公室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许秋婷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厦门理工学院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黄石中心小学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陈昕玥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黄石镇乡村振兴发展服务中心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沈文强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黄石镇卫生院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蔡宇航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石家庄医学高等专科学校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东峤工业园管委会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陈少杰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福州工商学院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东庄镇临港工业园区管理委员会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施昶泽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东庄镇乡村振兴办公室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林绍良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南日镇林业站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阮丽云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闽南理工学院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光电信息科学与工程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南日镇海洋与渔业站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林溢钦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福建警察学院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埭头镇乡村振兴发展中心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胡彬铤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17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平海镇农技推广站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任嘉敏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18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平海镇海洋与渔业站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任莲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龙岩学院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19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月塘镇农技推广站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黄燕燕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20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月塘镇水利站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欧海雄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笏石工业园区管理委员会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梁婷婷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书峰乡乡村振兴发展中心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王远华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园庄镇综合便民服务中心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朱君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福州大学至诚学院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24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度尾镇度尾中心小学（1）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杨鑫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福建江夏学院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度尾镇度尾中心小学（2）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林晨燕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闽江学院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26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枫亭镇劳动保障所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黄沛玲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27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游洋镇劳动保障所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陈琦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仰恩大学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28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盖尾镇综合便民服务中心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郭海彪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29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社硎乡劳动保障所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洪敏敏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30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福建仙游经济开发区管理委员会（枫亭镇）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吴莉双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忻州师范学院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31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菜溪乡综合便民服务中心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郑彬宇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福建师范大学协和学院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32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赖店镇综合执法队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陈晓君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福建工程学院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知识产权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33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郊尾镇综合便民服务中心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李梦喜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新能源科学与工程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34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钟山镇乡村振兴发展中心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郑茂庆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福建农林大学金山学院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kern w:val="0"/>
                <w:sz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lang w:val="en-US" w:eastAsia="zh-CN"/>
              </w:rPr>
              <w:t>35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龙华镇农业服务中心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黄艳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本科生毕业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物流工程</w:t>
            </w:r>
          </w:p>
        </w:tc>
      </w:tr>
    </w:tbl>
    <w:p>
      <w:pPr>
        <w:rPr>
          <w:rFonts w:asciiTheme="minorEastAsia" w:hAnsiTheme="minorEastAsia"/>
          <w:sz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4"/>
    <w:rsid w:val="00032B8A"/>
    <w:rsid w:val="0003510E"/>
    <w:rsid w:val="000B15FC"/>
    <w:rsid w:val="000D25F0"/>
    <w:rsid w:val="000F4D1E"/>
    <w:rsid w:val="00120AC6"/>
    <w:rsid w:val="00157473"/>
    <w:rsid w:val="0016651F"/>
    <w:rsid w:val="002047B8"/>
    <w:rsid w:val="002478F2"/>
    <w:rsid w:val="00271DA2"/>
    <w:rsid w:val="002E50F5"/>
    <w:rsid w:val="004159D0"/>
    <w:rsid w:val="0048482B"/>
    <w:rsid w:val="004F10C4"/>
    <w:rsid w:val="00591290"/>
    <w:rsid w:val="005D6A32"/>
    <w:rsid w:val="005F0834"/>
    <w:rsid w:val="006171FE"/>
    <w:rsid w:val="006251D2"/>
    <w:rsid w:val="00656EE7"/>
    <w:rsid w:val="006715B8"/>
    <w:rsid w:val="00672A0C"/>
    <w:rsid w:val="00682A45"/>
    <w:rsid w:val="006C0BAF"/>
    <w:rsid w:val="006F585E"/>
    <w:rsid w:val="00724083"/>
    <w:rsid w:val="007269FE"/>
    <w:rsid w:val="007369EE"/>
    <w:rsid w:val="00786A64"/>
    <w:rsid w:val="00822F9C"/>
    <w:rsid w:val="00837E8C"/>
    <w:rsid w:val="00924F88"/>
    <w:rsid w:val="009C2CA7"/>
    <w:rsid w:val="00AA79B2"/>
    <w:rsid w:val="00AD127C"/>
    <w:rsid w:val="00B00BEF"/>
    <w:rsid w:val="00B014CB"/>
    <w:rsid w:val="00BD662E"/>
    <w:rsid w:val="00C61692"/>
    <w:rsid w:val="00C70914"/>
    <w:rsid w:val="00C70E3A"/>
    <w:rsid w:val="00CE6687"/>
    <w:rsid w:val="00CF2DCE"/>
    <w:rsid w:val="00D5592B"/>
    <w:rsid w:val="00D92464"/>
    <w:rsid w:val="00E06531"/>
    <w:rsid w:val="00E11978"/>
    <w:rsid w:val="00E22F70"/>
    <w:rsid w:val="00E24BA1"/>
    <w:rsid w:val="00E562DB"/>
    <w:rsid w:val="00EB13D6"/>
    <w:rsid w:val="00FA3B14"/>
    <w:rsid w:val="05C94E3D"/>
    <w:rsid w:val="09E94ECD"/>
    <w:rsid w:val="0A3D0E76"/>
    <w:rsid w:val="176A78D9"/>
    <w:rsid w:val="19BE1D17"/>
    <w:rsid w:val="246822F4"/>
    <w:rsid w:val="2BA744FB"/>
    <w:rsid w:val="2EC07C6C"/>
    <w:rsid w:val="3186310A"/>
    <w:rsid w:val="3243753A"/>
    <w:rsid w:val="3F043256"/>
    <w:rsid w:val="4868129E"/>
    <w:rsid w:val="4FBB7A85"/>
    <w:rsid w:val="68DA3299"/>
    <w:rsid w:val="74507D49"/>
    <w:rsid w:val="7E8B7A83"/>
    <w:rsid w:val="7F04079C"/>
    <w:rsid w:val="7FF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278</Words>
  <Characters>1591</Characters>
  <Lines>13</Lines>
  <Paragraphs>3</Paragraphs>
  <TotalTime>158</TotalTime>
  <ScaleCrop>false</ScaleCrop>
  <LinksUpToDate>false</LinksUpToDate>
  <CharactersWithSpaces>1866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2019-07-15T09:27:00Z</dcterms:created>
  <dc:creator>lin007</dc:creator>
  <cp:lastModifiedBy>Administrator</cp:lastModifiedBy>
  <cp:lastPrinted>2021-07-07T11:17:00Z</cp:lastPrinted>
  <dcterms:modified xsi:type="dcterms:W3CDTF">2021-07-09T02:17:49Z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656E158858864D95B9AB546663650AC6</vt:lpwstr>
  </property>
</Properties>
</file>