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bCs/>
          <w:sz w:val="36"/>
          <w:szCs w:val="36"/>
        </w:rPr>
      </w:pPr>
      <w:r>
        <w:rPr>
          <w:rFonts w:hint="eastAsia" w:ascii="黑体" w:hAnsi="黑体" w:eastAsia="黑体" w:cs="黑体"/>
          <w:b/>
          <w:bCs/>
          <w:sz w:val="36"/>
          <w:szCs w:val="36"/>
          <w:lang w:eastAsia="zh-CN"/>
        </w:rPr>
        <w:t>崇阳县</w:t>
      </w:r>
      <w:r>
        <w:rPr>
          <w:rFonts w:hint="eastAsia" w:ascii="黑体" w:hAnsi="黑体" w:eastAsia="黑体" w:cs="黑体"/>
          <w:b/>
          <w:bCs/>
          <w:sz w:val="36"/>
          <w:szCs w:val="36"/>
          <w:lang w:val="en-US" w:eastAsia="zh-CN"/>
        </w:rPr>
        <w:t>2021</w:t>
      </w:r>
      <w:r>
        <w:rPr>
          <w:rFonts w:hint="eastAsia" w:ascii="黑体" w:hAnsi="黑体" w:eastAsia="黑体" w:cs="黑体"/>
          <w:b/>
          <w:bCs/>
          <w:sz w:val="36"/>
          <w:szCs w:val="36"/>
        </w:rPr>
        <w:t>年度招募选派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“三支一扶”高校毕业生面试疫情防控公告</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w:t>
      </w:r>
      <w:r>
        <w:rPr>
          <w:rFonts w:hint="eastAsia" w:ascii="仿宋_GB2312" w:hAnsi="仿宋_GB2312" w:eastAsia="仿宋_GB2312" w:cs="仿宋_GB2312"/>
          <w:sz w:val="32"/>
          <w:szCs w:val="32"/>
          <w:lang w:eastAsia="zh-CN"/>
        </w:rPr>
        <w:t>崇阳县</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年度招募选派“三支一扶”高校毕业生面试工作安全顺利进行，统筹做好面试组织和疫情防控工作，切实保障考生和工作人员生命健康安全，现将我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招募选派“三支一扶”高校毕业生面试疫情防控有关事项公告如下：</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疫情防控要求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rPr>
        <w:t>1.面试实行考生健康信息申报制度。考生需提前下载打印《</w:t>
      </w:r>
      <w:r>
        <w:rPr>
          <w:rFonts w:hint="eastAsia" w:ascii="仿宋_GB2312" w:hAnsi="仿宋_GB2312" w:eastAsia="仿宋_GB2312" w:cs="仿宋_GB2312"/>
          <w:sz w:val="32"/>
          <w:szCs w:val="32"/>
          <w:lang w:eastAsia="zh-CN"/>
        </w:rPr>
        <w:t>崇阳县</w:t>
      </w:r>
      <w:r>
        <w:rPr>
          <w:rFonts w:hint="eastAsia" w:ascii="仿宋_GB2312" w:hAnsi="仿宋_GB2312" w:eastAsia="仿宋_GB2312" w:cs="仿宋_GB2312"/>
          <w:sz w:val="32"/>
          <w:szCs w:val="32"/>
        </w:rPr>
        <w:t>2021年度招募选派“三支一扶”高校毕业生面试考生疫情防控承诺书》（以下简称《承诺书》，详见附件），仔细阅读相关条款，如实填写考前28天内中高风险地区旅居史和个人健康状况，并签名（捺手印）确认。考生如涉及《承诺书》中第1项所列情形，则不能参加本次面试；如涉及《承诺书》中第2至第10项所列情形，应当按</w:t>
      </w:r>
      <w:r>
        <w:rPr>
          <w:rFonts w:hint="eastAsia" w:ascii="仿宋_GB2312" w:hAnsi="仿宋_GB2312" w:eastAsia="仿宋_GB2312" w:cs="仿宋_GB2312"/>
          <w:sz w:val="32"/>
          <w:szCs w:val="32"/>
          <w:lang w:eastAsia="zh-CN"/>
        </w:rPr>
        <w:t>我省市</w:t>
      </w:r>
      <w:r>
        <w:rPr>
          <w:rFonts w:hint="eastAsia" w:ascii="仿宋_GB2312" w:hAnsi="仿宋_GB2312" w:eastAsia="仿宋_GB2312" w:cs="仿宋_GB2312"/>
          <w:sz w:val="32"/>
          <w:szCs w:val="32"/>
        </w:rPr>
        <w:t>疫情防控最新要求落实隔离观察、健康管理和核酸检测等防控措施</w:t>
      </w:r>
      <w:r>
        <w:rPr>
          <w:rFonts w:hint="eastAsia" w:ascii="仿宋_GB2312" w:hAnsi="仿宋_GB2312" w:eastAsia="仿宋_GB2312" w:cs="仿宋_GB2312"/>
          <w:color w:val="auto"/>
          <w:sz w:val="32"/>
          <w:szCs w:val="32"/>
          <w:highlight w:val="none"/>
        </w:rPr>
        <w:t>，并于面试当天入场时提供7天内新冠病毒核酸检测阴性证明</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2.根据省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疫情防控要求，</w:t>
      </w:r>
      <w:r>
        <w:rPr>
          <w:rFonts w:hint="eastAsia" w:ascii="仿宋_GB2312" w:hAnsi="仿宋_GB2312" w:eastAsia="仿宋_GB2312" w:cs="仿宋_GB2312"/>
          <w:sz w:val="32"/>
          <w:szCs w:val="32"/>
          <w:lang w:eastAsia="zh-CN"/>
        </w:rPr>
        <w:t>有疫情防控中高风险地区旅居史的</w:t>
      </w:r>
      <w:r>
        <w:rPr>
          <w:rFonts w:hint="eastAsia" w:ascii="仿宋_GB2312" w:hAnsi="仿宋_GB2312" w:eastAsia="仿宋_GB2312" w:cs="仿宋_GB2312"/>
          <w:sz w:val="32"/>
          <w:szCs w:val="32"/>
        </w:rPr>
        <w:t>人员应配合疫情防控指挥部的排查、核酸和抗体检测、健康监测等防控措施。</w:t>
      </w:r>
      <w:r>
        <w:rPr>
          <w:rFonts w:hint="eastAsia" w:ascii="仿宋_GB2312" w:hAnsi="仿宋_GB2312" w:eastAsia="仿宋_GB2312" w:cs="仿宋_GB2312"/>
          <w:color w:val="auto"/>
          <w:sz w:val="32"/>
          <w:szCs w:val="32"/>
          <w:highlight w:val="none"/>
        </w:rPr>
        <w:t>本公告发布以后至面试当天，我</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防控政策和防控范围可能会有所变化，考生考前请密切关注“健康湖北”和“咸宁发布”微信公众号，遵守我省</w:t>
      </w:r>
      <w:r>
        <w:rPr>
          <w:rFonts w:hint="eastAsia" w:ascii="仿宋_GB2312" w:hAnsi="仿宋_GB2312" w:eastAsia="仿宋_GB2312" w:cs="仿宋_GB2312"/>
          <w:color w:val="auto"/>
          <w:sz w:val="32"/>
          <w:szCs w:val="32"/>
          <w:highlight w:val="none"/>
          <w:lang w:eastAsia="zh-CN"/>
        </w:rPr>
        <w:t>市县</w:t>
      </w:r>
      <w:r>
        <w:rPr>
          <w:rFonts w:hint="eastAsia" w:ascii="仿宋_GB2312" w:hAnsi="仿宋_GB2312" w:eastAsia="仿宋_GB2312" w:cs="仿宋_GB2312"/>
          <w:color w:val="auto"/>
          <w:sz w:val="32"/>
          <w:szCs w:val="32"/>
          <w:highlight w:val="none"/>
        </w:rPr>
        <w:t>中高风险地区来（返）</w:t>
      </w:r>
      <w:r>
        <w:rPr>
          <w:rFonts w:hint="eastAsia" w:ascii="仿宋_GB2312" w:hAnsi="仿宋_GB2312" w:eastAsia="仿宋_GB2312" w:cs="仿宋_GB2312"/>
          <w:color w:val="auto"/>
          <w:sz w:val="32"/>
          <w:szCs w:val="32"/>
          <w:highlight w:val="none"/>
          <w:lang w:eastAsia="zh-CN"/>
        </w:rPr>
        <w:t>崇</w:t>
      </w:r>
      <w:r>
        <w:rPr>
          <w:rFonts w:hint="eastAsia" w:ascii="仿宋_GB2312" w:hAnsi="仿宋_GB2312" w:eastAsia="仿宋_GB2312" w:cs="仿宋_GB2312"/>
          <w:color w:val="auto"/>
          <w:sz w:val="32"/>
          <w:szCs w:val="32"/>
          <w:highlight w:val="none"/>
        </w:rPr>
        <w:t>人员健康管理最新相关要求。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当天，考生须携带笔试准考证、居民有效身份证原件和填写完整并有本人签名（捺手印）的纸质《承诺书》参加面试。进入考点前，考生应主动配合接受体温检测，出示健康码、通信大数据行程卡。健康码为绿码、通信大数据行程卡为绿卡，健康状况正常且经现场测量体温正常，《承诺书》内容无异常的考生，可正常参加面试。如出现发热、干咳、乏力、鼻塞、流涕、咽痛、腹泻等症状，应及时报告工作人员，经现场医疗卫生专业人员评估后，具备参加考试条件的，在隔离考场参加面试。不具备相关条件的，按相关疾控部门要求采取防控措施。进入</w:t>
      </w:r>
      <w:bookmarkStart w:id="0" w:name="_GoBack"/>
      <w:r>
        <w:rPr>
          <w:rFonts w:hint="eastAsia" w:ascii="仿宋_GB2312" w:hAnsi="仿宋_GB2312" w:eastAsia="仿宋_GB2312" w:cs="仿宋_GB2312"/>
          <w:sz w:val="32"/>
          <w:szCs w:val="32"/>
          <w:lang w:eastAsia="zh-CN"/>
        </w:rPr>
        <w:t>候考室</w:t>
      </w:r>
      <w:r>
        <w:rPr>
          <w:rFonts w:hint="eastAsia" w:ascii="仿宋_GB2312" w:hAnsi="仿宋_GB2312" w:eastAsia="仿宋_GB2312" w:cs="仿宋_GB2312"/>
          <w:sz w:val="32"/>
          <w:szCs w:val="32"/>
        </w:rPr>
        <w:t>后，《</w:t>
      </w:r>
      <w:bookmarkEnd w:id="0"/>
      <w:r>
        <w:rPr>
          <w:rFonts w:hint="eastAsia" w:ascii="仿宋_GB2312" w:hAnsi="仿宋_GB2312" w:eastAsia="仿宋_GB2312" w:cs="仿宋_GB2312"/>
          <w:sz w:val="32"/>
          <w:szCs w:val="32"/>
        </w:rPr>
        <w:t>承诺书》由</w:t>
      </w:r>
      <w:r>
        <w:rPr>
          <w:rFonts w:hint="eastAsia" w:ascii="仿宋_GB2312" w:hAnsi="仿宋_GB2312" w:eastAsia="仿宋_GB2312" w:cs="仿宋_GB2312"/>
          <w:sz w:val="32"/>
          <w:szCs w:val="32"/>
          <w:lang w:eastAsia="zh-CN"/>
        </w:rPr>
        <w:t>候考室工作人员</w:t>
      </w:r>
      <w:r>
        <w:rPr>
          <w:rFonts w:hint="eastAsia" w:ascii="仿宋_GB2312" w:hAnsi="仿宋_GB2312" w:eastAsia="仿宋_GB2312" w:cs="仿宋_GB2312"/>
          <w:sz w:val="32"/>
          <w:szCs w:val="32"/>
        </w:rPr>
        <w:t>收取，无《承诺书》的不能参加</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4.考生应服从现场防疫管理，并自备一次性医用口罩或医用外科口罩。在人员聚集场所，自觉与他人保持1米以上距离。面试期间，除核验身份时按要求临时摘除口罩外，其余时间应当全程佩戴口罩。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隔离考场参加面试的考生，面试序号自动顺延为本考场最后位号，待本考场其他考生面试结束后，在隔离考场参加面试。面试结束后，须由现场医护人员根据疫情防控相关规定进行检测诊断，经批准后方可离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不能参加面试情形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1.仍在隔离期的新冠肺炎确诊病例、疑似病例、无症状感染者，以及集中隔离期未满的密切接触者。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2.未满集中隔离医学观察期、居家隔离管理期的考生。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3.按要求需提供核酸检测阴性报告等相关证明材料，但无法提供的考生。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4.不能出示健康码为绿码和通信大数据行程卡为绿卡、不配合防疫管理以及经现场医疗卫生专业人员评估需转送至定点医疗机构排查的考生。</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其他注意事项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在备考过程中要做好自我防护，注意个人卫生，加强营养和合理休息，防止过度紧张和疲劳，以良好心态和身体素质参加面试，避免出现发热、咳嗽等异常症状。近期应避免前往国内疫情中高风险地区或国（境）外，自觉减少外出，避免人员聚集和不必要的人员接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2.考生应根据自身情况和面试具体时间，合理安排来（返）</w:t>
      </w:r>
      <w:r>
        <w:rPr>
          <w:rFonts w:hint="eastAsia" w:ascii="仿宋_GB2312" w:hAnsi="仿宋_GB2312" w:eastAsia="仿宋_GB2312" w:cs="仿宋_GB2312"/>
          <w:sz w:val="32"/>
          <w:szCs w:val="32"/>
          <w:lang w:eastAsia="zh-CN"/>
        </w:rPr>
        <w:t>崇</w:t>
      </w:r>
      <w:r>
        <w:rPr>
          <w:rFonts w:hint="eastAsia" w:ascii="仿宋_GB2312" w:hAnsi="仿宋_GB2312" w:eastAsia="仿宋_GB2312" w:cs="仿宋_GB2312"/>
          <w:sz w:val="32"/>
          <w:szCs w:val="32"/>
        </w:rPr>
        <w:t>时间，乘坐交通工具时应佩戴口罩，与他人保持安全间距。具体面试时间以面试公告为准。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参加面试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本公告发布后，</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市疫情防控工作有新规定和要求的，将视情</w:t>
      </w:r>
      <w:r>
        <w:rPr>
          <w:rFonts w:hint="eastAsia" w:ascii="仿宋_GB2312" w:hAnsi="仿宋_GB2312" w:eastAsia="仿宋_GB2312" w:cs="仿宋_GB2312"/>
          <w:sz w:val="32"/>
          <w:szCs w:val="32"/>
          <w:lang w:eastAsia="zh-CN"/>
        </w:rPr>
        <w:t>况</w:t>
      </w:r>
      <w:r>
        <w:rPr>
          <w:rFonts w:hint="eastAsia" w:ascii="仿宋_GB2312" w:hAnsi="仿宋_GB2312" w:eastAsia="仿宋_GB2312" w:cs="仿宋_GB2312"/>
          <w:sz w:val="32"/>
          <w:szCs w:val="32"/>
        </w:rPr>
        <w:t>另行公告通知，</w:t>
      </w:r>
      <w:r>
        <w:rPr>
          <w:rFonts w:hint="eastAsia" w:ascii="仿宋_GB2312" w:hAnsi="仿宋_GB2312" w:eastAsia="仿宋_GB2312" w:cs="仿宋_GB2312"/>
          <w:color w:val="auto"/>
          <w:sz w:val="32"/>
          <w:szCs w:val="32"/>
          <w:highlight w:val="none"/>
        </w:rPr>
        <w:t>请考生注意关注</w:t>
      </w:r>
      <w:r>
        <w:rPr>
          <w:rFonts w:hint="eastAsia" w:ascii="仿宋_GB2312" w:hAnsi="仿宋_GB2312" w:eastAsia="仿宋_GB2312" w:cs="仿宋_GB2312"/>
          <w:color w:val="auto"/>
          <w:sz w:val="32"/>
          <w:szCs w:val="32"/>
          <w:highlight w:val="none"/>
          <w:lang w:eastAsia="zh-CN"/>
        </w:rPr>
        <w:t>崇阳县人社网</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jc w:val="right"/>
        <w:rPr>
          <w:rFonts w:hint="eastAsia" w:ascii="仿宋" w:hAnsi="仿宋" w:eastAsia="仿宋" w:cs="宋体"/>
          <w:kern w:val="0"/>
          <w:sz w:val="32"/>
          <w:szCs w:val="32"/>
        </w:rPr>
      </w:pPr>
      <w:r>
        <w:rPr>
          <w:rFonts w:hint="eastAsia" w:ascii="仿宋" w:hAnsi="仿宋" w:eastAsia="仿宋" w:cs="宋体"/>
          <w:kern w:val="0"/>
          <w:sz w:val="32"/>
          <w:szCs w:val="32"/>
          <w:lang w:eastAsia="zh-CN"/>
        </w:rPr>
        <w:t>崇阳</w:t>
      </w:r>
      <w:r>
        <w:rPr>
          <w:rFonts w:hint="eastAsia" w:ascii="仿宋" w:hAnsi="仿宋" w:eastAsia="仿宋" w:cs="宋体"/>
          <w:kern w:val="0"/>
          <w:sz w:val="32"/>
          <w:szCs w:val="32"/>
        </w:rPr>
        <w:t>县“三支一扶”工作协调管理办公室</w:t>
      </w:r>
    </w:p>
    <w:p>
      <w:pPr>
        <w:keepNext w:val="0"/>
        <w:keepLines w:val="0"/>
        <w:pageBreakBefore w:val="0"/>
        <w:widowControl w:val="0"/>
        <w:kinsoku/>
        <w:wordWrap/>
        <w:overflowPunct/>
        <w:topLinePunct w:val="0"/>
        <w:autoSpaceDE/>
        <w:autoSpaceDN/>
        <w:bidi w:val="0"/>
        <w:adjustRightInd/>
        <w:snapToGrid/>
        <w:spacing w:line="360" w:lineRule="auto"/>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F2127"/>
    <w:rsid w:val="049F7901"/>
    <w:rsid w:val="04D93AE4"/>
    <w:rsid w:val="06FE1E32"/>
    <w:rsid w:val="0824506B"/>
    <w:rsid w:val="08507FE4"/>
    <w:rsid w:val="09CD3D75"/>
    <w:rsid w:val="0E6549A0"/>
    <w:rsid w:val="0EE837E6"/>
    <w:rsid w:val="0FE463A4"/>
    <w:rsid w:val="10EE29D5"/>
    <w:rsid w:val="271C4807"/>
    <w:rsid w:val="2FF04D18"/>
    <w:rsid w:val="410C3932"/>
    <w:rsid w:val="41CD60BA"/>
    <w:rsid w:val="4C3B1119"/>
    <w:rsid w:val="51DE70C9"/>
    <w:rsid w:val="57B27A6B"/>
    <w:rsid w:val="57FA0BF6"/>
    <w:rsid w:val="5FE203CB"/>
    <w:rsid w:val="67D00A9C"/>
    <w:rsid w:val="6A8949A3"/>
    <w:rsid w:val="6D0F18E3"/>
    <w:rsid w:val="6F5D6C0C"/>
    <w:rsid w:val="709F2127"/>
    <w:rsid w:val="7A3B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2021-06-08T02:59:00Z</dcterms:created>
  <dc:creator>nobody</dc:creator>
  <cp:lastModifiedBy>Charles1387196178</cp:lastModifiedBy>
  <cp:lastPrinted>2021-07-02T02:05:00Z</cp:lastPrinted>
  <dcterms:modified xsi:type="dcterms:W3CDTF">2021-07-02T02:32:12Z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A2221FFF4A1B453C82CA8C42CD08FC8B</vt:lpwstr>
  </property>
</Properties>
</file>