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9" w:rsidRDefault="005F39DF">
      <w:pPr>
        <w:spacing w:line="480" w:lineRule="exact"/>
        <w:jc w:val="left"/>
        <w:rPr>
          <w:rFonts w:ascii="黑体" w:eastAsia="黑体" w:hAnsi="黑体" w:cs="黑体"/>
          <w:bCs/>
          <w:sz w:val="24"/>
          <w:shd w:val="clear" w:color="auto" w:fill="FFFFFF"/>
        </w:rPr>
      </w:pPr>
      <w:r>
        <w:rPr>
          <w:rFonts w:ascii="黑体" w:eastAsia="黑体" w:hAnsi="黑体" w:cs="黑体" w:hint="eastAsia"/>
          <w:bCs/>
          <w:sz w:val="24"/>
          <w:shd w:val="clear" w:color="auto" w:fill="FFFFFF"/>
        </w:rPr>
        <w:t>附件3：</w:t>
      </w:r>
    </w:p>
    <w:p w:rsidR="00E33065" w:rsidRDefault="004C2118" w:rsidP="00ED5E30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</w:pPr>
      <w:r w:rsidRPr="004C2118"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2021年常州国家高新区（新北区）卫生健康系统农村订单定向医学</w:t>
      </w:r>
    </w:p>
    <w:p w:rsidR="00A22A39" w:rsidRDefault="004C2118" w:rsidP="00ED5E3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r w:rsidRPr="004C2118"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毕业生定向招聘</w:t>
      </w:r>
      <w:r w:rsidR="005F39DF"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新冠疫情防控网上告知暨承诺书</w:t>
      </w:r>
    </w:p>
    <w:p w:rsidR="00A22A39" w:rsidRDefault="00A22A39">
      <w:pPr>
        <w:spacing w:line="480" w:lineRule="exact"/>
        <w:rPr>
          <w:rFonts w:ascii="微软雅黑" w:eastAsia="微软雅黑" w:hAnsi="微软雅黑" w:cs="微软雅黑"/>
          <w:b/>
          <w:sz w:val="30"/>
          <w:szCs w:val="30"/>
          <w:shd w:val="clear" w:color="auto" w:fill="FFFFFF"/>
        </w:rPr>
      </w:pPr>
    </w:p>
    <w:p w:rsidR="00A22A39" w:rsidRDefault="005F39DF" w:rsidP="00ED5E30">
      <w:pPr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为确保</w:t>
      </w:r>
      <w:r w:rsidR="004C2118" w:rsidRP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2021年常州国家高新区（新北区）卫生健康系统农村订单定向医学毕业生定向招聘</w:t>
      </w:r>
      <w:r w:rsid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笔试及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工作安全顺利进行，现将新冠肺炎疫情防控有关措施和要求告知如下，请所有考生知悉、理解、配合和支持。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一、考生应按疫情防控有关要求做好个人防护和健康管理，提前14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现场报名、笔试及面试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二、</w:t>
      </w:r>
      <w:r w:rsid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现场报名、笔试及面试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入场时，考生应提前准备好本人有效期内身份证原件并出示“苏康码”。“苏康码”为绿码、现场测量体温＜37.3℃且无干咳等可疑症状的考生方可入场。考生应服从现场防疫管理，并自备一次性医用口罩或无呼吸阀N95口罩，除身份核验和明确需要摘除口罩的环节外应全程佩戴，做好个人防护。根据疫情防控管理相关要求，考生应在</w:t>
      </w:r>
      <w:r w:rsid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现场报名、笔试及面试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当天提前到达相应地点，自觉配合完成检测流程后从规定通道验证入场。逾期到场失去资格的，责任自负。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</w:t>
      </w:r>
      <w:r w:rsid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现场报名、笔试及面试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：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1. 参加</w:t>
      </w:r>
      <w:r w:rsid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现场报名、笔试及面试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前14天内来自或到过国内疫情中高风险地区所在设区市（或直辖市的区）范围内低风险区域的考生，除须本人“苏康码”为绿码、现场测量体温＜37.3℃且无干咳等可疑症状外，</w:t>
      </w:r>
      <w:r w:rsidR="00ED5E30" w:rsidRP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须提供有效的7天内核酸检测为阴性报告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2.近期有国（境）外或国内疫情中高风险地区旅居史的考生，自入境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lastRenderedPageBreak/>
        <w:t>或离开中高风险地区之日起算已满14天集中隔离期及后续14天居家观察期的，参加各环节审核、测试当天除须本人“苏康码”为绿码、现场测量体温＜37.3℃且无干咳等可疑症状外，还须提供集中隔离期满证明及居家观察期第3天、第14天2次新冠病毒核酸检测阴性证明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3.因患感冒等非新冠肺炎疾病有发烧（体温≥37.3℃）、干咳等症状的考生，</w:t>
      </w:r>
      <w:r w:rsid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现场报名、笔试及面试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当天如症状未消失，除须本人“苏康码”为绿码外，还须提供参加</w:t>
      </w:r>
      <w:r w:rsid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现场报名、笔试及面试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前7天内新冠病毒核酸检测阴性证明，并服从现场防疫工作安排。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三、有下列情形之一的，应主动报告并配合相应疫情防控安排，不得参加</w:t>
      </w:r>
      <w:r w:rsid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现场报名、笔试及面试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：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1．不能现场出示本人当日“苏康码”绿码的；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2．仍在隔离治疗期的新冠肺炎确诊病例、疑似病例、无症状感染者以及隔离期未满的密切接触者；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3．近期有国（境）外或国内疫情中高风险地区旅居史的考生，自入境或离开中高风险地区之日起算未满14天集中隔离期及后续14天居家观察期的；或虽已满集中隔离期及居家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观察期，但不能全部提供集中隔离期满证明及居家观察期第3天、第14天2次新冠病毒核酸检测阴性证明的；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4．当天本人“苏康码”为绿码、现场测量体温≥37.3℃，且不能提供考试前7天内新冠病毒核酸检测阴性证明的。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四、</w:t>
      </w:r>
      <w:r w:rsid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现场报名、笔试及面试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候考过程中，考生出现发热或干咳等可疑症状，应主动向考务工作人员报告，配合医务人员进行体温复测和排查流行病学史，并服从现场防疫工作安排。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五、考生参加</w:t>
      </w:r>
      <w:r w:rsidR="004C2118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现场报名、笔试及面试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sectPr w:rsidR="00A22A39" w:rsidSect="00A22A39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60" w:rsidRDefault="00F76C60" w:rsidP="00ED5E30">
      <w:r>
        <w:separator/>
      </w:r>
    </w:p>
  </w:endnote>
  <w:endnote w:type="continuationSeparator" w:id="1">
    <w:p w:rsidR="00F76C60" w:rsidRDefault="00F76C60" w:rsidP="00ED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60" w:rsidRDefault="00F76C60" w:rsidP="00ED5E30">
      <w:r>
        <w:separator/>
      </w:r>
    </w:p>
  </w:footnote>
  <w:footnote w:type="continuationSeparator" w:id="1">
    <w:p w:rsidR="00F76C60" w:rsidRDefault="00F76C60" w:rsidP="00ED5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B239E"/>
    <w:rsid w:val="00111587"/>
    <w:rsid w:val="00123749"/>
    <w:rsid w:val="004C2118"/>
    <w:rsid w:val="005F39DF"/>
    <w:rsid w:val="00633E7A"/>
    <w:rsid w:val="006762D3"/>
    <w:rsid w:val="007073F8"/>
    <w:rsid w:val="00771614"/>
    <w:rsid w:val="007E0EB1"/>
    <w:rsid w:val="009676D1"/>
    <w:rsid w:val="00980D0C"/>
    <w:rsid w:val="00A22A39"/>
    <w:rsid w:val="00BB239E"/>
    <w:rsid w:val="00D546B2"/>
    <w:rsid w:val="00D97001"/>
    <w:rsid w:val="00E33065"/>
    <w:rsid w:val="00ED5E30"/>
    <w:rsid w:val="00F76C60"/>
    <w:rsid w:val="2A363F16"/>
    <w:rsid w:val="2D5B0D94"/>
    <w:rsid w:val="31390C5C"/>
    <w:rsid w:val="329D555A"/>
    <w:rsid w:val="354958FA"/>
    <w:rsid w:val="3EA36C97"/>
    <w:rsid w:val="655D1698"/>
    <w:rsid w:val="66213EAF"/>
    <w:rsid w:val="6E54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39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22A39"/>
    <w:pPr>
      <w:spacing w:line="320" w:lineRule="exact"/>
      <w:jc w:val="left"/>
    </w:pPr>
    <w:rPr>
      <w:rFonts w:cs="Calibri"/>
      <w:szCs w:val="21"/>
    </w:rPr>
  </w:style>
  <w:style w:type="paragraph" w:styleId="a4">
    <w:name w:val="Balloon Text"/>
    <w:basedOn w:val="a"/>
    <w:link w:val="Char"/>
    <w:qFormat/>
    <w:rsid w:val="00A22A39"/>
    <w:pPr>
      <w:spacing w:line="400" w:lineRule="exact"/>
    </w:pPr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A22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A22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22A39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4"/>
    <w:uiPriority w:val="99"/>
    <w:qFormat/>
    <w:rsid w:val="00A22A39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A22A39"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A22A39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2021-02-07T03:19:00Z</cp:lastPrinted>
  <dcterms:created xsi:type="dcterms:W3CDTF">2014-10-29T12:08:00Z</dcterms:created>
  <dcterms:modified xsi:type="dcterms:W3CDTF">2021-06-27T02:52:00Z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