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青岛海高城市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开发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集团有限公司招聘人员报名登记表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应聘职位：                               报名时间：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2020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</w:rPr>
        <w:t>年    月    日</w:t>
      </w:r>
    </w:p>
    <w:tbl>
      <w:tblPr>
        <w:tblStyle w:val="4"/>
        <w:tblW w:w="9057" w:type="dxa"/>
        <w:tblInd w:w="-2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1"/>
        <w:gridCol w:w="62"/>
        <w:gridCol w:w="1019"/>
        <w:gridCol w:w="1203"/>
        <w:gridCol w:w="1437"/>
        <w:gridCol w:w="1323"/>
        <w:gridCol w:w="45"/>
        <w:gridCol w:w="1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　名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 别</w:t>
            </w:r>
          </w:p>
        </w:tc>
        <w:tc>
          <w:tcPr>
            <w:tcW w:w="12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 族</w:t>
            </w:r>
          </w:p>
        </w:tc>
        <w:tc>
          <w:tcPr>
            <w:tcW w:w="12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37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全日制学历              毕业院校、专业及时间</w:t>
            </w:r>
          </w:p>
        </w:tc>
        <w:tc>
          <w:tcPr>
            <w:tcW w:w="504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毕业院校、专业及时间</w:t>
            </w:r>
          </w:p>
        </w:tc>
        <w:tc>
          <w:tcPr>
            <w:tcW w:w="5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4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参加工作时间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职称及资格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户籍所在地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家庭成员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简历   </w:t>
            </w:r>
          </w:p>
        </w:tc>
        <w:tc>
          <w:tcPr>
            <w:tcW w:w="781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781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本人承诺以上填写信息全部属实。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72DF"/>
    <w:rsid w:val="140A263B"/>
    <w:rsid w:val="16CD67A0"/>
    <w:rsid w:val="39F93862"/>
    <w:rsid w:val="44DD7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2016-05-04T03:33:00Z</dcterms:created>
  <dc:creator>Administrator</dc:creator>
  <cp:lastModifiedBy>臧彦君</cp:lastModifiedBy>
  <dcterms:modified xsi:type="dcterms:W3CDTF">2020-03-04T06:52:17Z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