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台州市发展和改革委员会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属事业单位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工作人员报名表</w:t>
      </w:r>
    </w:p>
    <w:tbl>
      <w:tblPr>
        <w:tblStyle w:val="3"/>
        <w:tblW w:w="8655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"/>
        <w:gridCol w:w="772"/>
        <w:gridCol w:w="362"/>
        <w:gridCol w:w="874"/>
        <w:gridCol w:w="285"/>
        <w:gridCol w:w="1001"/>
        <w:gridCol w:w="110"/>
        <w:gridCol w:w="746"/>
        <w:gridCol w:w="482"/>
        <w:gridCol w:w="352"/>
        <w:gridCol w:w="909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229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248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及岗位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□公务员</w:t>
            </w:r>
          </w:p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□参公事业</w:t>
            </w:r>
          </w:p>
          <w:p>
            <w:pPr>
              <w:widowControl/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8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80" w:lineRule="exact"/>
              <w:ind w:left="3080" w:leftChars="200" w:hanging="2660" w:hangingChars="95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eastAsia="zh-CN"/>
              </w:rPr>
              <w:t>近三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eastAsia="zh-CN"/>
              </w:rPr>
              <w:t>年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度考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以本人为第一作者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撰写的综合文稿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或报刊上发表的署名文章附后）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 xml:space="preserve"> 庭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报考人签名：</w:t>
            </w: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所在工作单位意见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372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  位（盖章）：</w:t>
            </w: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D1FAF"/>
    <w:rsid w:val="5E6D1FAF"/>
    <w:rsid w:val="672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2021-06-29T08:59:00Z</dcterms:created>
  <dc:creator>Administrator</dc:creator>
  <cp:lastModifiedBy>Administrator</cp:lastModifiedBy>
  <dcterms:modified xsi:type="dcterms:W3CDTF">2021-06-29T09:00:14Z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