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身高测量注意事项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360" w:right="0" w:hanging="7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1、 要求脱鞋测量净身高；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360" w:right="0" w:hanging="7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2、 身高175cm及以上为测量通过人员；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360" w:right="0" w:hanging="7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3、 身高175cm以下为测量不通过人员；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360" w:right="0" w:hanging="7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4、 测量不通过人员不再进入体能测试环节。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体能测评注意事项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6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1、服从现场裁判及领队的指挥，按规定标准和秩序依次完成测评项目，严禁中途擅自离队。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6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2、胸牌号请贴于胸前，不得丢失，否则无法计算成绩，责任自负；如果粘贴不牢的可用别针固定,测试结束时收回。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6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3、10米×4往返跑、男子1000米跑项目，每名考生只能测评一次；纵跳摸高项目，每名考生最多可测评三次，以最好成绩为测评成绩，请按照教练或领队的指挥与示范，提前做好充分的准备。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6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16"/>
          <w:szCs w:val="16"/>
          <w:u w:val="single"/>
          <w:bdr w:val="none" w:color="auto" w:sz="0" w:space="0"/>
          <w:shd w:val="clear" w:fill="FFFFFF"/>
          <w:lang w:val="en-US" w:eastAsia="zh-CN" w:bidi="ar"/>
        </w:rPr>
        <w:t>4、有心脏疾病等不适宜剧烈运动的考生，或因腿脚疾病不适宜跳高的考生，应慎重选择测评，坚持测评者需提出书面报告并做好自我防护措施，因此出现的一切后果自负。未报告者视为无此类疾病。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u w:val="singl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5、考生在男子1000米跑动途中要超越他人时，应从外道超越；切入内道时，不能强行切入、阻挡或推拉他人，否则，取消成绩。测评期间，如出现身体不适应及时向现场工作人员示意，并到现场医疗救护点处理。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6、考生对测评成绩有异议的，可以向该项目考务小组负责人反映情况，但不得影响其他考生的测评。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6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7、严禁冒名顶替，一经发现取消考生录用资格，并按规定追究有关人员责任。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6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8、测评前做好充分的准备活动，建议不要穿钉鞋。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6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9、体能测评期间实行封闭管理，考生应严格遵守体能测评纪律，接受工作人员的统一管理，不准携带手机等通讯工具进入测评场地，不得以任何方式与外界联系，违者取消测评资格。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10、考生进行测评项目时，应按照规范的动作要领完成，注意身体和财务的安全，避免损伤和财物损失。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人社部发【2011】48号印发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公安机关录用人民警察体能测评项目和标准（暂行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（一）男子组</w:t>
      </w:r>
    </w:p>
    <w:tbl>
      <w:tblPr>
        <w:tblW w:w="7799" w:type="dxa"/>
        <w:tblCellSpacing w:w="15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2"/>
        <w:gridCol w:w="2767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40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30岁（含）以下</w:t>
            </w:r>
          </w:p>
        </w:tc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31岁（含）以上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10米×4往返跑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≤13″1</w:t>
            </w:r>
          </w:p>
        </w:tc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≤13″4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1000米跑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≤4′25″</w:t>
            </w:r>
          </w:p>
        </w:tc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≤4′35″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纵跳摸高</w:t>
            </w:r>
          </w:p>
        </w:tc>
        <w:tc>
          <w:tcPr>
            <w:tcW w:w="40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≥265厘米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公安机关录用人民警察体能测评实施规则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一、10米×4往返跑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测试方法：受测试者用站立式起跑，听到发令后从S1线外起跑。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注意事项：当受测者取放木块时，脚不要越过S1和S2线。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434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0"/>
        <w:gridCol w:w="2111"/>
        <w:gridCol w:w="11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S1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←→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← 10米 →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30厘米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图1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二、男子1000米跑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场地器材：400米田径跑道。地面平坦，地质不限。秒表若干块，使用前应进行校正。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三、纵跳摸高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场地要求：通常在室内场地测试。如选择室外场地测试，需在天气状况许可的情况下进行，当天平均气温应在15~35摄氏度之间，无太阳直射、风力不超过3级。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测试不超过三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83FFA"/>
    <w:rsid w:val="4D88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2021-06-29T11:18:00Z</dcterms:created>
  <dc:creator>ぺ灬cc果冻ル</dc:creator>
  <cp:lastModifiedBy>ぺ灬cc果冻ル</cp:lastModifiedBy>
  <dcterms:modified xsi:type="dcterms:W3CDTF">2021-06-29T11:18:40Z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