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1：</w:t>
      </w:r>
    </w:p>
    <w:p>
      <w:pPr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妇幼保健院（周口市儿童医院）</w:t>
      </w:r>
    </w:p>
    <w:p>
      <w:pPr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引进高层人才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需求表</w:t>
      </w:r>
    </w:p>
    <w:bookmarkEnd w:id="0"/>
    <w:p>
      <w:pPr>
        <w:widowControl w:val="0"/>
        <w:wordWrap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</w:p>
    <w:tbl>
      <w:tblPr>
        <w:tblStyle w:val="5"/>
        <w:tblW w:w="9418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153"/>
        <w:gridCol w:w="1140"/>
        <w:gridCol w:w="1135"/>
        <w:gridCol w:w="531"/>
        <w:gridCol w:w="1039"/>
        <w:gridCol w:w="1929"/>
        <w:gridCol w:w="1058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用人单位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岗位名称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引进计划</w:t>
            </w:r>
          </w:p>
        </w:tc>
        <w:tc>
          <w:tcPr>
            <w:tcW w:w="50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学历学位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周口市卫健委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周口市妇幼保健院（周口市儿童医院）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公卫医师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硕士研究生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公共卫生、预防医学相关专业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医师及以上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临床医师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硕士研究生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临床医学相关专业（执业证注册为儿科、妇产科、内科）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医师及以上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临床医师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本科以上学历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临床医学相关专业（执业证注册为儿科、妇产科、内科）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以下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8C944F8"/>
    <w:rsid w:val="295034CE"/>
    <w:rsid w:val="2B677EEB"/>
    <w:rsid w:val="358A07A5"/>
    <w:rsid w:val="42A305BA"/>
    <w:rsid w:val="49422B21"/>
    <w:rsid w:val="49BF48A8"/>
    <w:rsid w:val="52886CC3"/>
    <w:rsid w:val="637565F5"/>
    <w:rsid w:val="63EA300B"/>
    <w:rsid w:val="6A2026B1"/>
    <w:rsid w:val="75256681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89F80EECBE4A4EF9B44F08809F086C8E</vt:lpwstr>
  </property>
</Properties>
</file>