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default" w:ascii="仿宋_GB2312" w:hAnsi="方正小标宋简体" w:eastAsia="仿宋_GB2312" w:cs="方正小标宋简体"/>
          <w:sz w:val="32"/>
          <w:szCs w:val="32"/>
          <w:lang w:val="en-US" w:eastAsia="zh-CN"/>
        </w:rPr>
      </w:pPr>
    </w:p>
    <w:p>
      <w:pPr>
        <w:pStyle w:val="2"/>
        <w:spacing w:line="540" w:lineRule="exact"/>
        <w:jc w:val="both"/>
        <w:rPr>
          <w:rFonts w:hint="eastAsia" w:ascii="黑体" w:hAnsi="黑体" w:eastAsia="黑体" w:cs="黑体"/>
          <w:b w:val="0"/>
          <w:szCs w:val="32"/>
        </w:rPr>
      </w:pPr>
    </w:p>
    <w:p>
      <w:pPr>
        <w:pStyle w:val="2"/>
        <w:spacing w:line="540" w:lineRule="exact"/>
        <w:jc w:val="both"/>
        <w:rPr>
          <w:rFonts w:hint="eastAsia" w:ascii="黑体" w:hAnsi="黑体" w:eastAsia="黑体" w:cs="黑体"/>
          <w:b w:val="0"/>
          <w:szCs w:val="32"/>
        </w:rPr>
      </w:pPr>
    </w:p>
    <w:p>
      <w:pPr>
        <w:pStyle w:val="2"/>
        <w:spacing w:line="540" w:lineRule="exact"/>
        <w:jc w:val="both"/>
        <w:rPr>
          <w:rFonts w:hint="eastAsia" w:ascii="黑体" w:hAnsi="黑体" w:eastAsia="黑体" w:cs="黑体"/>
          <w:b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Cs w:val="32"/>
        </w:rPr>
        <w:t>附件</w:t>
      </w:r>
      <w:r>
        <w:rPr>
          <w:rFonts w:hint="eastAsia" w:ascii="黑体" w:hAnsi="黑体" w:eastAsia="黑体" w:cs="黑体"/>
          <w:b w:val="0"/>
          <w:szCs w:val="32"/>
          <w:lang w:val="en-US" w:eastAsia="zh-CN"/>
        </w:rPr>
        <w:t>1</w:t>
      </w:r>
    </w:p>
    <w:p>
      <w:pPr>
        <w:pStyle w:val="2"/>
        <w:spacing w:line="7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贵州省铜仁市梵净山综合开发有限责任公司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招聘职位资格表</w:t>
      </w:r>
    </w:p>
    <w:tbl>
      <w:tblPr>
        <w:tblStyle w:val="4"/>
        <w:tblW w:w="15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278"/>
        <w:gridCol w:w="1140"/>
        <w:gridCol w:w="675"/>
        <w:gridCol w:w="1248"/>
        <w:gridCol w:w="3810"/>
        <w:gridCol w:w="1185"/>
        <w:gridCol w:w="3840"/>
        <w:gridCol w:w="1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eastAsia="zh-CN" w:bidi="ar"/>
              </w:rPr>
              <w:t>岗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位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代码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计划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条件要求</w:t>
            </w:r>
          </w:p>
        </w:tc>
        <w:tc>
          <w:tcPr>
            <w:tcW w:w="3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其他条件要求及说明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专业技术职务资格要求</w:t>
            </w:r>
          </w:p>
        </w:tc>
        <w:tc>
          <w:tcPr>
            <w:tcW w:w="3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综合部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中国语言文学类、新闻传播学类、</w:t>
            </w:r>
          </w:p>
          <w:p>
            <w:pPr>
              <w:widowControl/>
              <w:ind w:firstLine="440" w:firstLineChars="200"/>
              <w:jc w:val="both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行政管理、人力资源管理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28周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2"/>
                <w:szCs w:val="22"/>
                <w:lang w:val="en-US" w:eastAsia="zh-CN" w:bidi="ar"/>
              </w:rPr>
              <w:t>2.具有2年及以上文秘工作经验；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3.熟悉办公软件。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20" w:hanging="22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学历认定以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教育部学籍在线验证报告（学信网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)为准；</w:t>
            </w:r>
          </w:p>
          <w:p>
            <w:pPr>
              <w:widowControl/>
              <w:ind w:left="220" w:hanging="220" w:hangingChars="10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2.工作经验需提供佐证材料（如劳动合同、离职证明等）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财务部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财政学、统计学、金融学、会计学、</w:t>
            </w:r>
          </w:p>
          <w:p>
            <w:pPr>
              <w:widowControl/>
              <w:ind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财务管理、审计学、经济学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具有会计初级及以上职称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1.年龄3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0周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会计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3.具有中级及以上会计职称的应聘人员可不限专业；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2"/>
                <w:szCs w:val="22"/>
                <w:lang w:val="en-US" w:eastAsia="zh-CN" w:bidi="ar"/>
              </w:rPr>
              <w:t>4.熟悉相关财务软件。</w:t>
            </w: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工程管理部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大学本科及以上学历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建筑工程管理、建筑经济管理、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工程造价、工程管理、环境科学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1.年龄30周岁以下；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2年及以上相关工作经验；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3.熟悉工程现场管理、前期手续办理等工作。</w:t>
            </w: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2"/>
                <w:szCs w:val="22"/>
                <w:lang w:val="en-US" w:eastAsia="zh-CN" w:bidi="ar"/>
              </w:rPr>
              <w:t>市场运营部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工作人员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大学本科及以上学历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专业不限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.年龄30周岁以下；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以上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策划、销售、运营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工作经验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（三者满足其一即可）；</w:t>
            </w:r>
          </w:p>
          <w:p>
            <w:pPr>
              <w:widowControl/>
              <w:jc w:val="left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形象气质佳，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语言表达能力强，普通话标准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Cs w:val="32"/>
        </w:rPr>
        <w:sectPr>
          <w:footerReference r:id="rId3" w:type="default"/>
          <w:pgSz w:w="16838" w:h="11906" w:orient="landscape"/>
          <w:pgMar w:top="0" w:right="567" w:bottom="567" w:left="567" w:header="851" w:footer="1417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348C"/>
    <w:rsid w:val="01BD2E3C"/>
    <w:rsid w:val="048A11E9"/>
    <w:rsid w:val="06664CA2"/>
    <w:rsid w:val="0A1975CD"/>
    <w:rsid w:val="0DA15541"/>
    <w:rsid w:val="12704C40"/>
    <w:rsid w:val="13292531"/>
    <w:rsid w:val="17E065EF"/>
    <w:rsid w:val="191463DD"/>
    <w:rsid w:val="20FA35D4"/>
    <w:rsid w:val="3AC71071"/>
    <w:rsid w:val="3C0A254C"/>
    <w:rsid w:val="3DB54862"/>
    <w:rsid w:val="430F6009"/>
    <w:rsid w:val="4A8E31CF"/>
    <w:rsid w:val="4D32175E"/>
    <w:rsid w:val="4E272C7D"/>
    <w:rsid w:val="4EF06E99"/>
    <w:rsid w:val="53D94AD4"/>
    <w:rsid w:val="54276CC6"/>
    <w:rsid w:val="55A55F9B"/>
    <w:rsid w:val="57294D9E"/>
    <w:rsid w:val="6CFA42E3"/>
    <w:rsid w:val="79E12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秋收季节，王婧宸</cp:lastModifiedBy>
  <cp:lastPrinted>2021-06-24T01:36:38Z</cp:lastPrinted>
  <dcterms:modified xsi:type="dcterms:W3CDTF">2021-06-24T08:35:24Z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CCA6184460DB4A53A6CEAD30F320227D</vt:lpwstr>
  </property>
</Properties>
</file>