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rPr>
          <w:rFonts w:hint="eastAsia" w:ascii="仿宋_GB2312" w:eastAsia="仿宋_GB2312"/>
          <w:sz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中国教师资格网网报操作流程</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登录“中国教师资格网”(http://www.jszg.edu.cn)，点击“教师资格认定申请人网报入口”（红色入口）选项进入网上报名系统注册。具体操作步骤如下：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1.首次使用者请先注册，注册成功后再登录系统办理相关业务。（建议使用谷歌、IE9及以上版本浏览器。）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2.登陆平台后点击教师资格认定“报名”入口。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3.阅读教师资格认定网上申报协议并勾选“已阅读并完全同意”后点击“下一步”。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4.填写“身份信息”。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⑴参加“国家统考”笔试、面试合格的人员请选择考试形式，“国家统一考试”。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⑵2011年试点工作启动前已入学的全日制普通院校师范类专业毕业生请选择考试形式，“非国家统一考试（含免考）”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添加普通话证书（①在“核验证书”类型下，输入证书编号，点击“核验”按钮，系统将在全国普通话信息库中获取相关信息。②如果核验不到信息，请检查当前核验的信息是否与普通话证书信息中的"姓名、身份证件号码、证书编号一致。③经上述步骤仍核验不到证书信息，请选择“录入证书”类型，补全相关信息并上传对应的电子版证书（图片大小小于200KB，格式为JPG），待现场确认时人工核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6.请选择是否应届毕业生，温州大学师范类应届毕业生请勾选“是（在校最后一学期）”其余人员请勾选“否”。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添加学历证书（①在“核验学历”类型下，输入证书编号，点击“核验”按钮，系统将在全国学历信息库中获取相关信息。②如果核验不到信息，请检查当前核验的信息是否与学历证书信息中的"姓名、身份证件号码、证书编号"一致。③经上述步骤仍核验不到证书信息，请选择“无法核验的学历”类型，补全相关信息并上传对应的电子版证书（图片大小小于200KB，格式为JPG），待现场确认时人工核验。④中师、幼师及其他中专学历，请选择“无法核验的学历”类型，补全相关信息并上传对应的电子版证书（图片大小小于200KB，格式为JPG），待</w:t>
      </w:r>
      <w:r>
        <w:rPr>
          <w:rFonts w:hint="eastAsia" w:ascii="仿宋_GB2312" w:eastAsia="仿宋_GB2312"/>
          <w:sz w:val="32"/>
          <w:szCs w:val="32"/>
          <w:lang w:eastAsia="zh-CN"/>
        </w:rPr>
        <w:t>资料审核</w:t>
      </w:r>
      <w:r>
        <w:rPr>
          <w:rFonts w:hint="eastAsia" w:ascii="仿宋_GB2312" w:eastAsia="仿宋_GB2312"/>
          <w:sz w:val="32"/>
          <w:szCs w:val="32"/>
        </w:rPr>
        <w:t>时人工核验。⑤如您所持有的学历为港澳台地区学历或者国外留学学历，无法进行学历核验，请选择核验类型为港澳台地区学历或国外留学学历，按照步骤③进行操作。）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.添加学位证书，补全学位证书后点击下一步。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.选择“认定机构”。请选择“</w:t>
      </w:r>
      <w:r>
        <w:rPr>
          <w:rFonts w:hint="eastAsia" w:ascii="仿宋_GB2312" w:hAnsi="仿宋_GB2312" w:eastAsia="仿宋_GB2312" w:cs="仿宋_GB2312"/>
          <w:sz w:val="32"/>
          <w:szCs w:val="32"/>
          <w:lang w:eastAsia="zh-CN"/>
        </w:rPr>
        <w:t>龙港市社会事业局</w:t>
      </w:r>
      <w:bookmarkStart w:id="0" w:name="_GoBack"/>
      <w:bookmarkEnd w:id="0"/>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.选择“确认点”。请仔细查阅，选择相对应的“确认点”。</w:t>
      </w:r>
    </w:p>
    <w:p>
      <w:pPr>
        <w:widowControl/>
        <w:spacing w:line="555" w:lineRule="atLeast"/>
        <w:ind w:firstLine="600" w:firstLineChars="200"/>
        <w:jc w:val="left"/>
        <w:rPr>
          <w:rFonts w:ascii="仿宋" w:hAnsi="仿宋" w:eastAsia="仿宋" w:cs="仿宋"/>
          <w:color w:val="auto"/>
          <w:kern w:val="0"/>
          <w:sz w:val="30"/>
          <w:szCs w:val="30"/>
        </w:rPr>
      </w:pPr>
      <w:r>
        <w:rPr>
          <w:rFonts w:hint="default" w:ascii="仿宋" w:hAnsi="仿宋" w:eastAsia="仿宋" w:cs="仿宋"/>
          <w:color w:val="auto"/>
          <w:sz w:val="30"/>
          <w:szCs w:val="30"/>
          <w:shd w:val="clear" w:color="auto" w:fill="FCFDFD"/>
          <w:lang w:eastAsia="zh-CN"/>
        </w:rPr>
        <w:t>①</w:t>
      </w:r>
      <w:r>
        <w:rPr>
          <w:rFonts w:hint="eastAsia" w:ascii="仿宋" w:hAnsi="仿宋" w:eastAsia="仿宋" w:cs="仿宋"/>
          <w:color w:val="auto"/>
          <w:kern w:val="0"/>
          <w:sz w:val="30"/>
          <w:szCs w:val="30"/>
          <w:lang w:val="en-US" w:eastAsia="zh-Hans"/>
        </w:rPr>
        <w:t>龙港市</w:t>
      </w:r>
      <w:r>
        <w:rPr>
          <w:rFonts w:hint="eastAsia" w:ascii="仿宋" w:hAnsi="仿宋" w:eastAsia="仿宋" w:cs="仿宋"/>
          <w:color w:val="auto"/>
          <w:kern w:val="0"/>
          <w:sz w:val="30"/>
          <w:szCs w:val="30"/>
        </w:rPr>
        <w:t>幼儿园认定对象选择“</w:t>
      </w:r>
      <w:r>
        <w:rPr>
          <w:rFonts w:hint="eastAsia" w:ascii="仿宋" w:hAnsi="仿宋" w:eastAsia="仿宋" w:cs="仿宋"/>
          <w:color w:val="auto"/>
          <w:sz w:val="30"/>
          <w:szCs w:val="30"/>
          <w:shd w:val="clear" w:color="auto" w:fill="FCFDFD"/>
          <w:lang w:val="en-US" w:eastAsia="zh-Hans"/>
        </w:rPr>
        <w:t>龙港市社会事业局</w:t>
      </w:r>
      <w:r>
        <w:rPr>
          <w:rFonts w:hint="eastAsia" w:ascii="仿宋" w:hAnsi="仿宋" w:eastAsia="仿宋" w:cs="仿宋"/>
          <w:color w:val="auto"/>
          <w:sz w:val="30"/>
          <w:szCs w:val="30"/>
          <w:shd w:val="clear" w:color="auto" w:fill="FCFDFD"/>
        </w:rPr>
        <w:t>——全国统考（幼儿园）</w:t>
      </w:r>
      <w:r>
        <w:rPr>
          <w:rFonts w:hint="eastAsia" w:ascii="仿宋" w:hAnsi="仿宋" w:eastAsia="仿宋" w:cs="仿宋"/>
          <w:color w:val="auto"/>
          <w:kern w:val="0"/>
          <w:sz w:val="30"/>
          <w:szCs w:val="30"/>
        </w:rPr>
        <w:t>”</w:t>
      </w:r>
    </w:p>
    <w:p>
      <w:pPr>
        <w:widowControl/>
        <w:spacing w:line="555" w:lineRule="atLeast"/>
        <w:ind w:firstLine="600" w:firstLineChars="200"/>
        <w:jc w:val="left"/>
        <w:rPr>
          <w:rFonts w:ascii="仿宋" w:hAnsi="仿宋" w:eastAsia="仿宋" w:cs="仿宋"/>
          <w:color w:val="auto"/>
          <w:sz w:val="30"/>
          <w:szCs w:val="30"/>
          <w:shd w:val="clear" w:color="auto" w:fill="FCFDFD"/>
        </w:rPr>
      </w:pPr>
      <w:r>
        <w:rPr>
          <w:rFonts w:hint="default" w:ascii="仿宋" w:hAnsi="仿宋" w:eastAsia="仿宋" w:cs="仿宋"/>
          <w:color w:val="auto"/>
          <w:sz w:val="30"/>
          <w:szCs w:val="30"/>
          <w:shd w:val="clear" w:color="auto" w:fill="FCFDFD"/>
        </w:rPr>
        <w:t>②</w:t>
      </w:r>
      <w:r>
        <w:rPr>
          <w:rFonts w:hint="eastAsia" w:ascii="仿宋" w:hAnsi="仿宋" w:eastAsia="仿宋" w:cs="仿宋"/>
          <w:color w:val="auto"/>
          <w:kern w:val="0"/>
          <w:sz w:val="30"/>
          <w:szCs w:val="30"/>
          <w:lang w:val="en-US" w:eastAsia="zh-Hans"/>
        </w:rPr>
        <w:t>龙港市</w:t>
      </w:r>
      <w:r>
        <w:rPr>
          <w:rFonts w:hint="eastAsia" w:ascii="仿宋" w:hAnsi="仿宋" w:eastAsia="仿宋" w:cs="仿宋"/>
          <w:color w:val="auto"/>
          <w:sz w:val="30"/>
          <w:szCs w:val="30"/>
          <w:shd w:val="clear" w:color="auto" w:fill="FCFDFD"/>
        </w:rPr>
        <w:t>小学认定对象选择“</w:t>
      </w:r>
      <w:r>
        <w:rPr>
          <w:rFonts w:hint="eastAsia" w:ascii="仿宋" w:hAnsi="仿宋" w:eastAsia="仿宋" w:cs="仿宋"/>
          <w:color w:val="auto"/>
          <w:sz w:val="30"/>
          <w:szCs w:val="30"/>
          <w:shd w:val="clear" w:color="auto" w:fill="FCFDFD"/>
          <w:lang w:val="en-US" w:eastAsia="zh-Hans"/>
        </w:rPr>
        <w:t>龙港市社会事业局</w:t>
      </w:r>
      <w:r>
        <w:rPr>
          <w:rFonts w:hint="eastAsia" w:ascii="仿宋" w:hAnsi="仿宋" w:eastAsia="仿宋" w:cs="仿宋"/>
          <w:color w:val="auto"/>
          <w:sz w:val="30"/>
          <w:szCs w:val="30"/>
          <w:shd w:val="clear" w:color="auto" w:fill="FCFDFD"/>
        </w:rPr>
        <w:t>——全国统考（小学）”</w:t>
      </w:r>
    </w:p>
    <w:p>
      <w:pPr>
        <w:widowControl/>
        <w:spacing w:line="555" w:lineRule="atLeast"/>
        <w:ind w:firstLine="600" w:firstLineChars="200"/>
        <w:jc w:val="left"/>
        <w:rPr>
          <w:rFonts w:ascii="仿宋" w:hAnsi="仿宋" w:eastAsia="仿宋" w:cs="仿宋"/>
          <w:color w:val="auto"/>
          <w:sz w:val="30"/>
          <w:szCs w:val="30"/>
          <w:shd w:val="clear" w:color="auto" w:fill="FCFDFD"/>
        </w:rPr>
      </w:pPr>
      <w:r>
        <w:rPr>
          <w:rFonts w:hint="default" w:ascii="仿宋" w:hAnsi="仿宋" w:eastAsia="仿宋" w:cs="仿宋"/>
          <w:color w:val="auto"/>
          <w:sz w:val="30"/>
          <w:szCs w:val="30"/>
          <w:shd w:val="clear" w:color="auto" w:fill="FCFDFD"/>
        </w:rPr>
        <w:t>③</w:t>
      </w:r>
      <w:r>
        <w:rPr>
          <w:rFonts w:hint="eastAsia" w:ascii="仿宋" w:hAnsi="仿宋" w:eastAsia="仿宋" w:cs="仿宋"/>
          <w:color w:val="auto"/>
          <w:kern w:val="0"/>
          <w:sz w:val="30"/>
          <w:szCs w:val="30"/>
          <w:lang w:val="en-US" w:eastAsia="zh-Hans"/>
        </w:rPr>
        <w:t>龙港市</w:t>
      </w:r>
      <w:r>
        <w:rPr>
          <w:rFonts w:hint="eastAsia" w:ascii="仿宋" w:hAnsi="仿宋" w:eastAsia="仿宋" w:cs="仿宋"/>
          <w:color w:val="auto"/>
          <w:sz w:val="30"/>
          <w:szCs w:val="30"/>
          <w:shd w:val="clear" w:color="auto" w:fill="FCFDFD"/>
        </w:rPr>
        <w:t>初级中学认定对象选择“</w:t>
      </w:r>
      <w:r>
        <w:rPr>
          <w:rFonts w:hint="eastAsia" w:ascii="仿宋" w:hAnsi="仿宋" w:eastAsia="仿宋" w:cs="仿宋"/>
          <w:color w:val="auto"/>
          <w:sz w:val="30"/>
          <w:szCs w:val="30"/>
          <w:shd w:val="clear" w:color="auto" w:fill="FCFDFD"/>
          <w:lang w:val="en-US" w:eastAsia="zh-Hans"/>
        </w:rPr>
        <w:t>龙港市社会事业局</w:t>
      </w:r>
      <w:r>
        <w:rPr>
          <w:rFonts w:hint="eastAsia" w:ascii="仿宋" w:hAnsi="仿宋" w:eastAsia="仿宋" w:cs="仿宋"/>
          <w:color w:val="auto"/>
          <w:sz w:val="30"/>
          <w:szCs w:val="30"/>
          <w:shd w:val="clear" w:color="auto" w:fill="FCFDFD"/>
        </w:rPr>
        <w:t>——全国统考（初级中学）”</w:t>
      </w:r>
    </w:p>
    <w:p>
      <w:pPr>
        <w:widowControl/>
        <w:spacing w:line="555" w:lineRule="atLeast"/>
        <w:ind w:firstLine="600" w:firstLineChars="200"/>
        <w:jc w:val="left"/>
        <w:rPr>
          <w:rFonts w:hint="eastAsia" w:ascii="仿宋_GB2312" w:hAnsi="仿宋_GB2312" w:eastAsia="仿宋_GB2312" w:cs="仿宋_GB2312"/>
          <w:sz w:val="36"/>
          <w:szCs w:val="36"/>
        </w:rPr>
      </w:pPr>
      <w:r>
        <w:rPr>
          <w:rFonts w:hint="eastAsia" w:ascii="仿宋" w:hAnsi="仿宋" w:eastAsia="仿宋" w:cs="仿宋"/>
          <w:color w:val="auto"/>
          <w:sz w:val="30"/>
          <w:szCs w:val="30"/>
          <w:shd w:val="clear" w:color="auto" w:fill="FCFDFD"/>
        </w:rPr>
        <w:t>④2011年试点工作启动前已入学的全日制普通院校师范类专业毕业生请选择“</w:t>
      </w:r>
      <w:r>
        <w:rPr>
          <w:rFonts w:hint="eastAsia" w:ascii="仿宋" w:hAnsi="仿宋" w:eastAsia="仿宋" w:cs="仿宋"/>
          <w:color w:val="auto"/>
          <w:sz w:val="30"/>
          <w:szCs w:val="30"/>
          <w:shd w:val="clear" w:color="auto" w:fill="FCFDFD"/>
          <w:lang w:val="en-US" w:eastAsia="zh-Hans"/>
        </w:rPr>
        <w:t>龙港市社会事业局</w:t>
      </w:r>
      <w:r>
        <w:rPr>
          <w:rFonts w:hint="eastAsia" w:ascii="仿宋" w:hAnsi="仿宋" w:eastAsia="仿宋" w:cs="仿宋"/>
          <w:color w:val="auto"/>
          <w:sz w:val="30"/>
          <w:szCs w:val="30"/>
          <w:shd w:val="clear" w:color="auto" w:fill="FCFDFD"/>
        </w:rPr>
        <w:t>——直接认定（非全国统考）”</w:t>
      </w:r>
    </w:p>
    <w:p>
      <w:pPr>
        <w:widowControl/>
        <w:spacing w:line="555" w:lineRule="atLeast"/>
        <w:ind w:firstLine="600" w:firstLineChars="200"/>
        <w:jc w:val="left"/>
        <w:rPr>
          <w:rFonts w:ascii="仿宋" w:hAnsi="仿宋" w:eastAsia="仿宋" w:cs="仿宋"/>
          <w:color w:val="auto"/>
          <w:sz w:val="30"/>
          <w:szCs w:val="30"/>
          <w:shd w:val="clear" w:color="auto" w:fill="FCFDFD"/>
        </w:rPr>
      </w:pPr>
      <w:r>
        <w:rPr>
          <w:rFonts w:hint="eastAsia" w:ascii="仿宋" w:hAnsi="仿宋" w:eastAsia="仿宋" w:cs="仿宋"/>
          <w:color w:val="auto"/>
          <w:sz w:val="30"/>
          <w:szCs w:val="30"/>
          <w:shd w:val="clear" w:color="auto" w:fill="FCFDFD"/>
        </w:rPr>
        <w:t>⑤</w:t>
      </w:r>
      <w:r>
        <w:rPr>
          <w:rFonts w:eastAsia="仿宋_GB2312"/>
          <w:color w:val="auto"/>
          <w:kern w:val="0"/>
          <w:sz w:val="32"/>
          <w:szCs w:val="32"/>
        </w:rPr>
        <w:t>2021</w:t>
      </w:r>
      <w:r>
        <w:rPr>
          <w:rFonts w:hAnsi="仿宋_GB2312" w:eastAsia="仿宋_GB2312"/>
          <w:color w:val="auto"/>
          <w:kern w:val="0"/>
          <w:sz w:val="32"/>
          <w:szCs w:val="32"/>
        </w:rPr>
        <w:t>届</w:t>
      </w:r>
      <w:r>
        <w:rPr>
          <w:rFonts w:hAnsi="仿宋_GB2312" w:eastAsia="仿宋_GB2312"/>
          <w:color w:val="auto"/>
          <w:sz w:val="32"/>
          <w:szCs w:val="32"/>
          <w:shd w:val="clear" w:color="auto" w:fill="FFFFFF"/>
        </w:rPr>
        <w:t>取得《师范生教师职业能力证书》的</w:t>
      </w:r>
      <w:r>
        <w:rPr>
          <w:rFonts w:hint="eastAsia" w:hAnsi="仿宋_GB2312" w:eastAsia="仿宋_GB2312"/>
          <w:color w:val="auto"/>
          <w:sz w:val="32"/>
          <w:szCs w:val="32"/>
          <w:shd w:val="clear" w:color="auto" w:fill="FFFFFF"/>
          <w:lang w:eastAsia="zh-CN"/>
        </w:rPr>
        <w:t>请选择</w:t>
      </w:r>
      <w:r>
        <w:rPr>
          <w:rFonts w:hint="eastAsia" w:ascii="仿宋" w:hAnsi="仿宋" w:eastAsia="仿宋" w:cs="仿宋"/>
          <w:color w:val="auto"/>
          <w:sz w:val="30"/>
          <w:szCs w:val="30"/>
          <w:shd w:val="clear" w:color="auto" w:fill="FCFDFD"/>
        </w:rPr>
        <w:t>“</w:t>
      </w:r>
      <w:r>
        <w:rPr>
          <w:rFonts w:hint="eastAsia" w:ascii="仿宋" w:hAnsi="仿宋" w:eastAsia="仿宋" w:cs="仿宋"/>
          <w:color w:val="auto"/>
          <w:sz w:val="30"/>
          <w:szCs w:val="30"/>
          <w:shd w:val="clear" w:color="auto" w:fill="FCFDFD"/>
          <w:lang w:val="en-US" w:eastAsia="zh-Hans"/>
        </w:rPr>
        <w:t>龙港市社会事业局</w:t>
      </w:r>
      <w:r>
        <w:rPr>
          <w:rFonts w:hint="eastAsia" w:ascii="仿宋" w:hAnsi="仿宋" w:eastAsia="仿宋" w:cs="仿宋"/>
          <w:color w:val="auto"/>
          <w:sz w:val="30"/>
          <w:szCs w:val="30"/>
          <w:shd w:val="clear" w:color="auto" w:fill="FCFDFD"/>
        </w:rPr>
        <w:t>——</w:t>
      </w:r>
      <w:r>
        <w:rPr>
          <w:rFonts w:hAnsi="仿宋_GB2312" w:eastAsia="仿宋_GB2312"/>
          <w:color w:val="auto"/>
          <w:sz w:val="32"/>
          <w:szCs w:val="32"/>
          <w:shd w:val="clear" w:color="auto" w:fill="FFFFFF"/>
        </w:rPr>
        <w:t>教育类研究生和公费师范生</w:t>
      </w:r>
      <w:r>
        <w:rPr>
          <w:rFonts w:hint="eastAsia" w:ascii="仿宋" w:hAnsi="仿宋" w:eastAsia="仿宋" w:cs="仿宋"/>
          <w:color w:val="auto"/>
          <w:sz w:val="30"/>
          <w:szCs w:val="30"/>
          <w:shd w:val="clear" w:color="auto" w:fill="FCFDFD"/>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.完成以上步骤后请点击“下一步”。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eastAsia="仿宋_GB2312"/>
          <w:sz w:val="32"/>
          <w:szCs w:val="32"/>
        </w:rPr>
        <w:t>填写“申请信息”。⑴（照片&lt;近期免冠正面彩色白底证件照，JPG格式，小于200KB&gt;上传操作步骤，点击左侧“点击上传”，拖动“选择框”，加大或缩小框选范围，完全选择照片，点击“上传”按钮；如需修改请点击图片，重新选择。）⑵（个人承诺书上传步骤：①请点击上方蓝色字体《个人承诺书》链接，下载《个人承诺书》并按照承诺书下方的要求操作，上传图片，要求图片大小小于200KB，格式为JPG，点击上方“点击上传”，上传完整图片；②利用“选择框”，拖动到照片中虚线框位置，加大或缩小框选范围，将图片中虚线框内的完整内容选择后，点击“上传”按钮；③如需修改请点击图片，重新选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13.请选择证书领取方式。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14．填写个人简历（学习和工作经历</w:t>
      </w:r>
      <w:r>
        <w:rPr>
          <w:rFonts w:hint="eastAsia" w:ascii="仿宋_GB2312" w:hAnsi="仿宋_GB2312" w:eastAsia="仿宋_GB2312" w:cs="仿宋_GB2312"/>
          <w:b/>
          <w:bCs/>
          <w:sz w:val="32"/>
          <w:szCs w:val="32"/>
        </w:rPr>
        <w:t>从现今开始，倒序填写</w:t>
      </w:r>
      <w:r>
        <w:rPr>
          <w:rFonts w:hint="eastAsia" w:ascii="仿宋_GB2312" w:hAnsi="仿宋_GB2312" w:eastAsia="仿宋_GB2312" w:cs="仿宋_GB2312"/>
          <w:b/>
          <w:bCs/>
          <w:sz w:val="32"/>
          <w:szCs w:val="32"/>
          <w:lang w:eastAsia="zh-CN"/>
        </w:rPr>
        <w:t>至高中就读经历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简历要求连续，不要间断</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15.确认申报信息。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16.提交认定申请。</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方正书宋_GBK">
    <w:panose1 w:val="02000000000000000000"/>
    <w:charset w:val="86"/>
    <w:family w:val="auto"/>
    <w:pitch w:val="default"/>
    <w:sig w:usb0="00000000" w:usb1="00000000" w:usb2="00082016" w:usb3="00000000" w:csb0="00040001" w:csb1="00000000"/>
  </w:font>
  <w:font w:name="方正黑体_GBK">
    <w:altName w:val="苹方-简"/>
    <w:panose1 w:val="02000000000000000000"/>
    <w:charset w:val="00"/>
    <w:family w:val="auto"/>
    <w:pitch w:val="default"/>
    <w:sig w:usb0="00000000" w:usb1="00000000" w:usb2="00000000" w:usb3="00000000" w:csb0="00040000" w:csb1="00000000"/>
  </w:font>
  <w:font w:name="汉仪书宋二KW">
    <w:panose1 w:val="00020600040101010101"/>
    <w:charset w:val="86"/>
    <w:family w:val="auto"/>
    <w:pitch w:val="default"/>
    <w:sig w:usb0="00000000" w:usb1="00000000" w:usb2="00000016" w:usb3="00000000" w:csb0="00040000" w:csb1="00000000"/>
  </w:font>
  <w:font w:name="苹方-简">
    <w:panose1 w:val="020B0400000000000000"/>
    <w:charset w:val="86"/>
    <w:family w:val="auto"/>
    <w:pitch w:val="default"/>
    <w:sig w:usb0="00000000" w:usb1="00000000" w:usb2="00000017" w:usb3="00000000" w:csb0="00040001" w:csb1="00000000"/>
  </w:font>
  <w:font w:name="Helvetica Neue">
    <w:panose1 w:val="02000503000000020004"/>
    <w:charset w:val="00"/>
    <w:family w:val="auto"/>
    <w:pitch w:val="default"/>
    <w:sig w:usb0="00000000" w:usb1="00000000" w:usb2="0000001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16" w:usb3="00000000" w:csb0="00040000" w:csb1="00000000"/>
  </w:font>
  <w:font w:name="方正仿宋_GBK">
    <w:panose1 w:val="02000000000000000000"/>
    <w:charset w:val="86"/>
    <w:family w:val="auto"/>
    <w:pitch w:val="default"/>
    <w:sig w:usb0="00000000" w:usb1="00000000" w:usb2="00082016" w:usb3="00000000" w:csb0="00040001" w:csb1="00000000"/>
  </w:font>
  <w:font w:name="Kingsoft Sign">
    <w:panose1 w:val="05050102010706020507"/>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2020-09-28T17:50:00Z</dcterms:created>
  <dc:creator>静</dc:creator>
  <cp:lastModifiedBy>玖s佳人</cp:lastModifiedBy>
  <dcterms:modified xsi:type="dcterms:W3CDTF">2021-06-20T21:39:54Z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2052-11.10.0</vt:lpwstr>
  </property>
  <property fmtid="{D5CDD505-2E9C-101B-9397-08002B2CF9AE}" pid="3" name="ICV">
    <vt:lpwstr>679BBED908914732865FEEA6E45F0C1F</vt:lpwstr>
  </property>
</Properties>
</file>