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面试守则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一、应试人员必须携带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有效居民身份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和面试通知单在规定时间内参加面试，违者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按自愿放弃考试资格处理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二、应试人员应严格遵守纪律，按面试程序和要求参加面试，不得以任何理由违反规定，影响面试。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三、应试人员在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:00进入候考室抽签，按抽签顺序参加面试。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抽签开始仍未到达候考室的，剩余签号为该面试人员顺序号，9:00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仍未到达候考室的视为自动弃权。应试人员在参加面试期间不得随意出入候考室和休息室，不得携带、使用各种通讯工具，否则视为违纪，取消面试资格。面试人员在面试时不得携带任何物品和资料进入候考室、读题室、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和休息室。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四、面试设读题室和面试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，每位应试人员总的面试时间不超过10分钟，其中在读题室读题和思考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不超过5分钟，在面试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不超过5分钟，在规定的时间用完后，应试人员应停止读题、思考和答题。在答题时如规定时间仍有剩余，应试人员表示不再补充的，要说明“回答完毕”。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五、应试人员进入面试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后，报抽签顺序号，然后到考生席就座，主考官宣布面试开始以后，考生直接答题，在答题时，可以站立，也可以就座。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六、应试人员不得以任何方式向考官或工作人员透露本人的姓名、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通知单编号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毕业院校、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工作单位等信息，违者面试成绩按零分处理。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、应试人员面试结束后，立即离场，由工作人员引领到休息室休息，待面试全部结束，并公布面试成绩后，统一离开考点。等候期间应遵守纪律，不得大声喧哗，不准随意离开休息室，不准与外界进行通讯联系，不准与其他候考人员接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A55D9"/>
    <w:rsid w:val="282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2021-06-23T10:04:00Z</dcterms:created>
  <dc:creator>白日梦想＠(￣-￣)＠君</dc:creator>
  <cp:lastModifiedBy>白日梦想＠(￣-￣)＠君</cp:lastModifiedBy>
  <dcterms:modified xsi:type="dcterms:W3CDTF">2021-06-23T10:04:19Z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8D1FD899370C44F1A5FF881D6442B977</vt:lpwstr>
  </property>
</Properties>
</file>