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AB" w:rsidRDefault="006200AB" w:rsidP="006200AB">
      <w:pPr>
        <w:pStyle w:val="a0"/>
        <w:ind w:firstLineChars="0" w:firstLine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tbl>
      <w:tblPr>
        <w:tblW w:w="15012" w:type="dxa"/>
        <w:tblInd w:w="91" w:type="dxa"/>
        <w:tblLayout w:type="fixed"/>
        <w:tblLook w:val="0000"/>
      </w:tblPr>
      <w:tblGrid>
        <w:gridCol w:w="830"/>
        <w:gridCol w:w="310"/>
        <w:gridCol w:w="510"/>
        <w:gridCol w:w="370"/>
        <w:gridCol w:w="485"/>
        <w:gridCol w:w="308"/>
        <w:gridCol w:w="307"/>
        <w:gridCol w:w="1085"/>
        <w:gridCol w:w="85"/>
        <w:gridCol w:w="713"/>
        <w:gridCol w:w="37"/>
        <w:gridCol w:w="120"/>
        <w:gridCol w:w="803"/>
        <w:gridCol w:w="202"/>
        <w:gridCol w:w="450"/>
        <w:gridCol w:w="225"/>
        <w:gridCol w:w="23"/>
        <w:gridCol w:w="1087"/>
        <w:gridCol w:w="255"/>
        <w:gridCol w:w="173"/>
        <w:gridCol w:w="562"/>
        <w:gridCol w:w="330"/>
        <w:gridCol w:w="548"/>
        <w:gridCol w:w="7"/>
        <w:gridCol w:w="990"/>
        <w:gridCol w:w="135"/>
        <w:gridCol w:w="413"/>
        <w:gridCol w:w="637"/>
        <w:gridCol w:w="188"/>
        <w:gridCol w:w="232"/>
        <w:gridCol w:w="150"/>
        <w:gridCol w:w="810"/>
        <w:gridCol w:w="480"/>
        <w:gridCol w:w="15"/>
        <w:gridCol w:w="1137"/>
      </w:tblGrid>
      <w:tr w:rsidR="006200AB" w:rsidTr="000D4C34">
        <w:trPr>
          <w:gridAfter w:val="3"/>
          <w:wAfter w:w="1632" w:type="dxa"/>
          <w:trHeight w:val="855"/>
        </w:trPr>
        <w:tc>
          <w:tcPr>
            <w:tcW w:w="1338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 xml:space="preserve">2021年三明市直属中小学幼儿园新任教师公开招聘成绩及 </w:t>
            </w:r>
          </w:p>
          <w:p w:rsidR="006200AB" w:rsidRDefault="006200AB" w:rsidP="000D4C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入围体检名单公示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招聘单位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招聘岗位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考生姓名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片段教学成绩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技能测试成绩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面试总成绩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笔试成绩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总成绩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名次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入围体检情况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高中日语教师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范芳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124.5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101.88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郑素清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118.0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98.32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何妍颜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90.0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85.32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张凯欣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69.0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73.2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初中英语教师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朱宏伟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85.6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100.2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91.44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江美娇</w:t>
            </w:r>
            <w:proofErr w:type="gramEnd"/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83.4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83.4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97.8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89.16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谢欣颖</w:t>
            </w:r>
            <w:proofErr w:type="gramEnd"/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78.2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75.2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初中体育教师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张泽南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84.4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84.4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89.0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86.24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张海梅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72.2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66.1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69.76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高中体育教师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李芷彤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90.0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83.28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茅志凯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83.8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83.92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李若水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81.7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84.76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初中心理健康教师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张雅玲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84.32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84.32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94.2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88.272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尤艳铃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73.1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29.24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高中美术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黄如月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82.6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84.9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107.9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94.1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园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90.7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87.95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107.5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95.77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王敏捷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84.2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87.1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105.2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94.34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高中信息技术教师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熊婷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96.6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88.32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罗玥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95.1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86.52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陈丽梅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71.2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79.4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74.48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高中地理教师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邱文华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117.4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94.84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高中历史教师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陈毕凌</w:t>
            </w:r>
            <w:proofErr w:type="gramEnd"/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98.2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87.16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明慧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82.6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81.5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82.16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高中数学教师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伍成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尉</w:t>
            </w:r>
            <w:proofErr w:type="gramEnd"/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104.4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93.84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邱灿宇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95.5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85.48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小学美术（书法方向）教师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林中芸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92.4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92.6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96.9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94.32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黄蕾</w:t>
            </w:r>
            <w:proofErr w:type="gramEnd"/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91.4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90.2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95.6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92.36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李晓艺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95.6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92.24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小学语文教师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张涵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99.8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91.76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魏晨欣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94.0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89.08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吴小春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77.4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77.4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69.3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74.16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李莲华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68.0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27.2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小学英语教师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罗秀丽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79.2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110.4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91.68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林薇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88.2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84.6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邓茜之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86.4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81.96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林晓慧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85.7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82.76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肖倩琳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77.7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31.08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吴琪菲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76.2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77.88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小学体育教师（不限岗位）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张家权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86.6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112.2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96.84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李雨婷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56.8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22.72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小学体育教师（面向应届生岗位）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张佑鸿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101.4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89.16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林省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96.9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90.96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田超倬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92.0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85.88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小学音乐教师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陈晖倩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88.4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88.4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88.4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94.4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90.8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闵超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91.4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89.1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85.5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87.66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江芊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87.2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87.2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74.1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81.96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幼儿教师（不限岗位）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张龄轩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85.6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94.9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90.25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106.6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96.79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陈安琪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83.5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92.5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105.1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94.84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钱金琳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82.4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89.6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87.2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86.48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幼儿教师（面向应届生岗位）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庄萱蕾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89.2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93.4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91.3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104.3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96.5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沈君怡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92.1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86.55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101.9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92.69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任仁宇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81.4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80.2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96.7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特殊教育教师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邹智瑜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88.78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88.78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96.4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91.828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gridAfter w:val="3"/>
          <w:wAfter w:w="1632" w:type="dxa"/>
          <w:trHeight w:val="454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1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初中生物教师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李丽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80.8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118.6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95.92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入围体检</w:t>
            </w:r>
          </w:p>
        </w:tc>
      </w:tr>
      <w:tr w:rsidR="006200AB" w:rsidTr="000D4C34">
        <w:trPr>
          <w:trHeight w:val="580"/>
        </w:trPr>
        <w:tc>
          <w:tcPr>
            <w:tcW w:w="1501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附件2</w:t>
            </w:r>
          </w:p>
        </w:tc>
      </w:tr>
      <w:tr w:rsidR="006200AB" w:rsidTr="000D4C34">
        <w:trPr>
          <w:trHeight w:val="855"/>
        </w:trPr>
        <w:tc>
          <w:tcPr>
            <w:tcW w:w="1501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2021年市直属学校（单位）专项招聘研究生及紧缺急需专业（含省级公费师范生）新任教师成绩 及入围体检人员名单</w:t>
            </w:r>
          </w:p>
        </w:tc>
      </w:tr>
      <w:tr w:rsidR="006200AB" w:rsidTr="000D4C34">
        <w:trPr>
          <w:trHeight w:val="90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招聘主管单位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招聘单位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招聘岗位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考生姓名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片段教学成绩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技能测试成绩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面试成绩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笔试成绩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总成绩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名次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入围体检情况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三明市教育局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三明一中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高中音乐教师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欣然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89.5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73.6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81.55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81.55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三明一中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初中语文教师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陈靖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83.6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83.6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83.6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三明一中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初中历史教师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付莎莎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李晓婷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80.4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80.4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80.4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三明一中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高中日语教师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邓烨鑫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76.8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76.8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76.8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三明一中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高中美术教师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乐志康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琳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88.8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87.6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88.2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88.2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林晓倩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80.4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75.2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75.2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段延斌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薛潇颖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韩焕霞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郭婷婷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78.6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78.3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78.3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刘彩云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80.6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72.6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76.6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76.6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徐扬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74.8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80.4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80.4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王忠阳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76.2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77.4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76.8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76.8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林久泽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90.5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90.5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李巧玲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吴孟斌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谢星星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三明一中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初中英语教师（男）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郑轲鹏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三明一中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初中英语教师（女）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林孟君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蒋丽瑶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朱雪美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范淑珍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薛平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黄秋萍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廖婷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三明一中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初中心理健康教师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吴叶彤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邓晓芳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84.78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84.78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84.78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杨玉琴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86.68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86.68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86.68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施雅婷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程智芬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三明二中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高中生物教师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谢美娟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许朝花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王梓丞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74.2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74.2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74.2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蒋蓉芳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77.6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77.6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77.6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三明九中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高中日语教师（35周以下）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赵增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81.4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81.4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81.4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高中日语教师（30周以下）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吴珊颖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79.2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79.2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三明九中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高中历史教师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宋云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73.8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73.8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73.8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吴桐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84.2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三明市教育发展与评价中心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专技人员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陈红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76.5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76.5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76.5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甘媛艳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84.8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84.8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陈君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研究生免笔试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三明市第二实验幼儿园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专技人员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邓丽萍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卢珊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74.5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74.5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74.5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张涵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三明市第二实验幼儿园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幼儿教师 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李紫云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75.8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74.9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74.9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王媛媛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69.4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70.2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70.2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林希文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84.4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85.8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85.1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85.1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入围体检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池慧敏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63.6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36.4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蔡凯雯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71.8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88.8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80.3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80.3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张晓娉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63.6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70.8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70.8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庄萱蕾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沈君怡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82.5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82.5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任仁宇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76.2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弃权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38.1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38.1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钱金琳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67.8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73.4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73.4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6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珺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紧缺专业免笔试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7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小学语文教师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邓皓天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82.9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82.9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省级公费师范生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7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小学数学教师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丁睿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76.6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/>
              </w:rPr>
              <w:t>76.6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省级公费师范生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7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王祖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浩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79.2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/>
              </w:rPr>
              <w:t>79.2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省级公费师范生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7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张哲炜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72.8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/>
              </w:rPr>
              <w:t>72.8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省级公费师范生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7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魏润哲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78.4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/>
              </w:rPr>
              <w:t>78.4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省级公费师范生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7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郑书宇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83.4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/>
              </w:rPr>
              <w:t>83.4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省级公费师范生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7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洪俊鹏</w:t>
            </w:r>
            <w:proofErr w:type="gram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省级公费师范生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trHeight w:val="700"/>
        </w:trPr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林昌戎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/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省级公费师范生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6200AB" w:rsidTr="000D4C34">
        <w:trPr>
          <w:gridAfter w:val="2"/>
          <w:wAfter w:w="1150" w:type="dxa"/>
          <w:trHeight w:val="820"/>
        </w:trPr>
        <w:tc>
          <w:tcPr>
            <w:tcW w:w="1386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A47BB0" w:rsidRDefault="00A47BB0" w:rsidP="000D4C34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6200AB" w:rsidRDefault="006200AB" w:rsidP="000D4C3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附件3</w:t>
            </w:r>
          </w:p>
        </w:tc>
      </w:tr>
      <w:tr w:rsidR="006200AB" w:rsidTr="000D4C34">
        <w:trPr>
          <w:gridAfter w:val="2"/>
          <w:wAfter w:w="1150" w:type="dxa"/>
          <w:trHeight w:val="855"/>
        </w:trPr>
        <w:tc>
          <w:tcPr>
            <w:tcW w:w="1386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2021年三明市教育局直属学校（单位）公开选聘教师成绩表</w:t>
            </w:r>
          </w:p>
        </w:tc>
      </w:tr>
      <w:tr w:rsidR="006200AB" w:rsidTr="000D4C34">
        <w:trPr>
          <w:gridAfter w:val="2"/>
          <w:wAfter w:w="1150" w:type="dxa"/>
          <w:trHeight w:val="900"/>
        </w:trPr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招聘主管部门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招聘单位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招聘岗位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考生姓名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片段教学   成绩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技能测试成绩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面试总成绩</w:t>
            </w:r>
          </w:p>
        </w:tc>
      </w:tr>
      <w:tr w:rsidR="006200AB" w:rsidTr="000D4C34">
        <w:trPr>
          <w:gridAfter w:val="2"/>
          <w:wAfter w:w="1150" w:type="dxa"/>
          <w:trHeight w:val="76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4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三明教育学院附属小学</w:t>
            </w:r>
          </w:p>
        </w:tc>
        <w:tc>
          <w:tcPr>
            <w:tcW w:w="20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小学数学教师</w:t>
            </w:r>
          </w:p>
        </w:tc>
        <w:tc>
          <w:tcPr>
            <w:tcW w:w="14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5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伊煜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84.2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84.2</w:t>
            </w:r>
          </w:p>
        </w:tc>
      </w:tr>
      <w:tr w:rsidR="006200AB" w:rsidTr="000D4C34">
        <w:trPr>
          <w:gridAfter w:val="2"/>
          <w:wAfter w:w="1150" w:type="dxa"/>
          <w:trHeight w:val="88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4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三明教育学院附属小学</w:t>
            </w:r>
          </w:p>
        </w:tc>
        <w:tc>
          <w:tcPr>
            <w:tcW w:w="20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小学音乐教师</w:t>
            </w:r>
          </w:p>
        </w:tc>
        <w:tc>
          <w:tcPr>
            <w:tcW w:w="14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5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邹凤桂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89.8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86.9</w:t>
            </w:r>
          </w:p>
        </w:tc>
      </w:tr>
      <w:tr w:rsidR="006200AB" w:rsidTr="000D4C34">
        <w:trPr>
          <w:gridAfter w:val="2"/>
          <w:wAfter w:w="1150" w:type="dxa"/>
          <w:trHeight w:val="96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三明市教育局</w:t>
            </w:r>
          </w:p>
        </w:tc>
        <w:tc>
          <w:tcPr>
            <w:tcW w:w="14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三明市教育发展与评价中心</w:t>
            </w:r>
          </w:p>
        </w:tc>
        <w:tc>
          <w:tcPr>
            <w:tcW w:w="20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专技人员</w:t>
            </w:r>
          </w:p>
        </w:tc>
        <w:tc>
          <w:tcPr>
            <w:tcW w:w="14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5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冯媚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  <w:tc>
          <w:tcPr>
            <w:tcW w:w="16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AB" w:rsidRDefault="006200AB" w:rsidP="000D4C3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</w:tr>
    </w:tbl>
    <w:p w:rsidR="006200AB" w:rsidRDefault="006200AB" w:rsidP="006200AB">
      <w:pPr>
        <w:spacing w:line="4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6B53AA" w:rsidRPr="006200AB" w:rsidRDefault="006B53AA" w:rsidP="006200AB"/>
    <w:sectPr w:rsidR="006B53AA" w:rsidRPr="006200AB">
      <w:pgSz w:w="16838" w:h="11906" w:orient="landscape"/>
      <w:pgMar w:top="1531" w:right="2098" w:bottom="1531" w:left="1984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0AB"/>
    <w:rsid w:val="006200AB"/>
    <w:rsid w:val="006B53AA"/>
    <w:rsid w:val="00A4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00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6200AB"/>
    <w:pPr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6200AB"/>
    <w:pPr>
      <w:spacing w:before="100" w:beforeAutospacing="1" w:after="100" w:afterAutospacing="1"/>
      <w:jc w:val="left"/>
      <w:outlineLvl w:val="3"/>
    </w:pPr>
    <w:rPr>
      <w:rFonts w:ascii="宋体" w:hAnsi="宋体" w:hint="eastAsia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rsid w:val="006200AB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1"/>
    <w:link w:val="4"/>
    <w:uiPriority w:val="9"/>
    <w:rsid w:val="006200AB"/>
    <w:rPr>
      <w:rFonts w:ascii="宋体" w:eastAsia="宋体" w:hAnsi="宋体" w:cs="Times New Roman"/>
      <w:kern w:val="0"/>
      <w:szCs w:val="21"/>
    </w:rPr>
  </w:style>
  <w:style w:type="paragraph" w:customStyle="1" w:styleId="a0">
    <w:name w:val="新正文"/>
    <w:basedOn w:val="a4"/>
    <w:qFormat/>
    <w:rsid w:val="006200AB"/>
    <w:pPr>
      <w:ind w:firstLineChars="200" w:firstLine="200"/>
    </w:pPr>
    <w:rPr>
      <w:rFonts w:ascii="仿宋_GB2312"/>
    </w:rPr>
  </w:style>
  <w:style w:type="paragraph" w:styleId="a4">
    <w:name w:val="Plain Text"/>
    <w:basedOn w:val="a"/>
    <w:link w:val="Char"/>
    <w:qFormat/>
    <w:rsid w:val="006200AB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4"/>
    <w:rsid w:val="006200AB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uiPriority w:val="99"/>
    <w:unhideWhenUsed/>
    <w:rsid w:val="006200AB"/>
    <w:pPr>
      <w:jc w:val="left"/>
    </w:pPr>
    <w:rPr>
      <w:kern w:val="0"/>
      <w:sz w:val="24"/>
    </w:rPr>
  </w:style>
  <w:style w:type="character" w:styleId="a6">
    <w:name w:val="FollowedHyperlink"/>
    <w:basedOn w:val="a1"/>
    <w:uiPriority w:val="99"/>
    <w:unhideWhenUsed/>
    <w:rsid w:val="006200AB"/>
    <w:rPr>
      <w:color w:val="333333"/>
      <w:u w:val="none"/>
    </w:rPr>
  </w:style>
  <w:style w:type="character" w:styleId="a7">
    <w:name w:val="Emphasis"/>
    <w:basedOn w:val="a1"/>
    <w:uiPriority w:val="20"/>
    <w:qFormat/>
    <w:rsid w:val="006200AB"/>
    <w:rPr>
      <w:i w:val="0"/>
    </w:rPr>
  </w:style>
  <w:style w:type="character" w:styleId="a8">
    <w:name w:val="Hyperlink"/>
    <w:basedOn w:val="a1"/>
    <w:uiPriority w:val="99"/>
    <w:unhideWhenUsed/>
    <w:rsid w:val="006200AB"/>
    <w:rPr>
      <w:color w:val="333333"/>
      <w:u w:val="none"/>
    </w:rPr>
  </w:style>
  <w:style w:type="character" w:customStyle="1" w:styleId="first-child1">
    <w:name w:val="first-child1"/>
    <w:basedOn w:val="a1"/>
    <w:rsid w:val="006200AB"/>
  </w:style>
  <w:style w:type="character" w:customStyle="1" w:styleId="first-child">
    <w:name w:val="first-child"/>
    <w:basedOn w:val="a1"/>
    <w:rsid w:val="006200AB"/>
  </w:style>
  <w:style w:type="character" w:customStyle="1" w:styleId="font91">
    <w:name w:val="font91"/>
    <w:basedOn w:val="a1"/>
    <w:rsid w:val="006200AB"/>
    <w:rPr>
      <w:rFonts w:ascii="宋体" w:eastAsia="宋体" w:hAnsi="宋体" w:cs="宋体"/>
      <w:i w:val="0"/>
      <w:iCs w:val="0"/>
      <w:color w:val="000000"/>
      <w:sz w:val="22"/>
      <w:szCs w:val="22"/>
      <w:u w:val="none"/>
    </w:rPr>
  </w:style>
  <w:style w:type="character" w:customStyle="1" w:styleId="font101">
    <w:name w:val="font101"/>
    <w:basedOn w:val="a1"/>
    <w:rsid w:val="006200AB"/>
    <w:rPr>
      <w:rFonts w:ascii="宋体" w:eastAsia="宋体" w:hAnsi="宋体" w:cs="宋体"/>
      <w:i w:val="0"/>
      <w:iCs w:val="0"/>
      <w:color w:val="000000"/>
      <w:sz w:val="24"/>
      <w:szCs w:val="24"/>
      <w:u w:val="none"/>
    </w:rPr>
  </w:style>
  <w:style w:type="character" w:customStyle="1" w:styleId="font51">
    <w:name w:val="font51"/>
    <w:basedOn w:val="a1"/>
    <w:rsid w:val="006200AB"/>
    <w:rPr>
      <w:rFonts w:ascii="仿宋_GB2312" w:eastAsia="仿宋_GB2312" w:cs="仿宋_GB2312" w:hint="eastAsia"/>
      <w:i w:val="0"/>
      <w:iCs w:val="0"/>
      <w:color w:val="000000"/>
      <w:sz w:val="22"/>
      <w:szCs w:val="22"/>
      <w:u w:val="none"/>
    </w:rPr>
  </w:style>
  <w:style w:type="paragraph" w:styleId="a9">
    <w:name w:val="header"/>
    <w:basedOn w:val="a"/>
    <w:link w:val="Char0"/>
    <w:semiHidden/>
    <w:unhideWhenUsed/>
    <w:rsid w:val="00620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9"/>
    <w:semiHidden/>
    <w:rsid w:val="006200AB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semiHidden/>
    <w:unhideWhenUsed/>
    <w:rsid w:val="00620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a"/>
    <w:semiHidden/>
    <w:rsid w:val="006200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811</Words>
  <Characters>4625</Characters>
  <Application>Microsoft Office Word</Application>
  <DocSecurity>0</DocSecurity>
  <Lines>38</Lines>
  <Paragraphs>10</Paragraphs>
  <ScaleCrop>false</ScaleCrop>
  <Company>china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2021-06-21T09:44:00Z</dcterms:created>
  <dcterms:modified xsi:type="dcterms:W3CDTF">2021-06-21T09:50:00Z</dcterms:modified>
</cp:coreProperties>
</file>