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>
      <w:pPr>
        <w:framePr w:w="1121" w:wrap="auto" w:vAnchor="margin" w:hAnchor="text" w:x="1800" w:y="1601"/>
        <w:widowControl w:val="0"/>
        <w:autoSpaceDE w:val="0"/>
        <w:autoSpaceDN w:val="0"/>
        <w:spacing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附件</w:t>
      </w:r>
      <w:r>
        <w:rPr>
          <w:rFonts w:hint="eastAsia" w:hAnsi="Calibri"/>
          <w:color w:val="000000"/>
          <w:sz w:val="32"/>
          <w:szCs w:val="22"/>
          <w:lang w:val="en-US" w:eastAsia="zh-CN"/>
        </w:rPr>
        <w:t>3</w:t>
      </w:r>
    </w:p>
    <w:p>
      <w:pPr>
        <w:framePr w:w="7747" w:wrap="auto" w:vAnchor="margin" w:hAnchor="text" w:x="2214" w:y="2583"/>
        <w:widowControl w:val="0"/>
        <w:autoSpaceDE w:val="0"/>
        <w:autoSpaceDN w:val="0"/>
        <w:spacing w:line="583" w:lineRule="exact"/>
        <w:rPr>
          <w:rFonts w:hint="eastAsia" w:ascii="方正小标宋_GBK" w:hAnsi="Calibri" w:eastAsia="方正小标宋_GBK"/>
          <w:color w:val="000000"/>
          <w:sz w:val="44"/>
          <w:szCs w:val="22"/>
          <w:lang w:eastAsia="zh-CN"/>
        </w:rPr>
      </w:pPr>
      <w:r>
        <w:rPr>
          <w:rFonts w:hint="eastAsia" w:ascii="方正小标宋_GBK" w:hAnsi="微软雅黑" w:eastAsia="方正小标宋_GBK" w:cs="微软雅黑"/>
          <w:color w:val="000000"/>
          <w:sz w:val="44"/>
          <w:szCs w:val="22"/>
          <w:lang w:eastAsia="zh-CN"/>
        </w:rPr>
        <w:t>国家教育行政部门最新版高等教育学科</w:t>
      </w:r>
    </w:p>
    <w:p>
      <w:pPr>
        <w:framePr w:w="7747" w:wrap="auto" w:vAnchor="margin" w:hAnchor="text" w:x="2214" w:y="2583"/>
        <w:widowControl w:val="0"/>
        <w:autoSpaceDE w:val="0"/>
        <w:autoSpaceDN w:val="0"/>
        <w:spacing w:line="576" w:lineRule="exact"/>
        <w:ind w:left="1978"/>
        <w:rPr>
          <w:rFonts w:hint="eastAsia" w:ascii="方正小标宋_GBK" w:hAnsi="Calibri" w:eastAsia="方正小标宋_GBK"/>
          <w:color w:val="000000"/>
          <w:sz w:val="44"/>
          <w:szCs w:val="22"/>
          <w:lang w:eastAsia="zh-CN"/>
        </w:rPr>
      </w:pPr>
      <w:r>
        <w:rPr>
          <w:rFonts w:hint="eastAsia" w:ascii="方正小标宋_GBK" w:hAnsi="微软雅黑" w:eastAsia="方正小标宋_GBK" w:cs="微软雅黑"/>
          <w:color w:val="000000"/>
          <w:sz w:val="44"/>
          <w:szCs w:val="22"/>
          <w:lang w:eastAsia="zh-CN"/>
        </w:rPr>
        <w:t>专业目录网址链接</w:t>
      </w:r>
    </w:p>
    <w:p>
      <w:pPr>
        <w:framePr w:w="1526" w:wrap="auto" w:vAnchor="margin" w:hAnchor="text" w:x="2439" w:y="4540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一、专科</w:t>
      </w:r>
    </w:p>
    <w:p>
      <w:pPr>
        <w:framePr w:w="8602" w:wrap="auto" w:vAnchor="margin" w:hAnchor="text" w:x="1800" w:y="5096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微软雅黑" w:hAnsi="微软雅黑" w:cs="微软雅黑"/>
          <w:color w:val="000000"/>
          <w:spacing w:val="-22"/>
          <w:sz w:val="32"/>
          <w:szCs w:val="22"/>
          <w:lang w:eastAsia="zh-CN"/>
        </w:rPr>
        <w:t>、《普通高等学校高等职业教育（专科）专业目录（</w:t>
      </w:r>
      <w:r>
        <w:rPr>
          <w:rFonts w:hAnsi="Calibri"/>
          <w:color w:val="000000"/>
          <w:sz w:val="32"/>
          <w:szCs w:val="22"/>
          <w:lang w:eastAsia="zh-CN"/>
        </w:rPr>
        <w:t>2015</w:t>
      </w:r>
    </w:p>
    <w:p>
      <w:pPr>
        <w:framePr w:w="8602" w:wrap="auto" w:vAnchor="margin" w:hAnchor="text" w:x="1800" w:y="5096"/>
        <w:widowControl w:val="0"/>
        <w:autoSpaceDE w:val="0"/>
        <w:autoSpaceDN w:val="0"/>
        <w:spacing w:before="200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pacing w:val="-6"/>
          <w:sz w:val="32"/>
          <w:szCs w:val="22"/>
          <w:lang w:eastAsia="zh-CN"/>
        </w:rPr>
        <w:t>年）》及其《普通高等学校高等职业教育（专科）专业目录</w:t>
      </w:r>
    </w:p>
    <w:p>
      <w:pPr>
        <w:framePr w:w="8602" w:wrap="auto" w:vAnchor="margin" w:hAnchor="text" w:x="1800" w:y="5096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新旧专业对照表》</w:t>
      </w:r>
    </w:p>
    <w:p>
      <w:pPr>
        <w:framePr w:w="8542" w:wrap="auto" w:vAnchor="margin" w:hAnchor="text" w:x="1800" w:y="695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http://www.moe.gov.cn/srcsite/A07/moe_953/20151</w:t>
      </w:r>
    </w:p>
    <w:p>
      <w:pPr>
        <w:framePr w:w="8542" w:wrap="auto" w:vAnchor="margin" w:hAnchor="text" w:x="1800" w:y="695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1/t20151105_217877.html</w:t>
      </w:r>
    </w:p>
    <w:p>
      <w:pPr>
        <w:framePr w:w="8550" w:wrap="auto" w:vAnchor="margin" w:hAnchor="text" w:x="1800" w:y="8197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2</w:t>
      </w:r>
      <w:r>
        <w:rPr>
          <w:rFonts w:ascii="微软雅黑" w:hAnsi="微软雅黑" w:cs="微软雅黑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2016</w:t>
      </w:r>
    </w:p>
    <w:p>
      <w:pPr>
        <w:framePr w:w="8550" w:wrap="auto" w:vAnchor="margin" w:hAnchor="text" w:x="1800" w:y="8197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年增补专业</w:t>
      </w:r>
    </w:p>
    <w:p>
      <w:pPr>
        <w:framePr w:w="8452" w:wrap="auto" w:vAnchor="margin" w:hAnchor="text" w:x="1800" w:y="9441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http://www.moe.gov.cn/srcsite/A07/s7055/201609/t</w:t>
      </w:r>
    </w:p>
    <w:p>
      <w:pPr>
        <w:framePr w:w="8452" w:wrap="auto" w:vAnchor="margin" w:hAnchor="text" w:x="1800" w:y="9441"/>
        <w:widowControl w:val="0"/>
        <w:autoSpaceDE w:val="0"/>
        <w:autoSpaceDN w:val="0"/>
        <w:spacing w:before="249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20160906_277892.html</w:t>
      </w:r>
    </w:p>
    <w:p>
      <w:pPr>
        <w:framePr w:w="8550" w:wrap="auto" w:vAnchor="margin" w:hAnchor="text" w:x="1800" w:y="10680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微软雅黑" w:hAnsi="微软雅黑" w:cs="微软雅黑"/>
          <w:color w:val="000000"/>
          <w:spacing w:val="-18"/>
          <w:sz w:val="32"/>
          <w:szCs w:val="22"/>
          <w:lang w:eastAsia="zh-CN"/>
        </w:rPr>
        <w:t>、《普通高等学校高等职业教育（专科）专业目录》</w:t>
      </w:r>
      <w:r>
        <w:rPr>
          <w:rFonts w:hAnsi="Calibri"/>
          <w:color w:val="000000"/>
          <w:sz w:val="32"/>
          <w:szCs w:val="22"/>
          <w:lang w:eastAsia="zh-CN"/>
        </w:rPr>
        <w:t>2017</w:t>
      </w:r>
    </w:p>
    <w:p>
      <w:pPr>
        <w:framePr w:w="8550" w:wrap="auto" w:vAnchor="margin" w:hAnchor="text" w:x="1800" w:y="10680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年增补专业</w:t>
      </w:r>
    </w:p>
    <w:p>
      <w:pPr>
        <w:framePr w:w="8542" w:wrap="auto" w:vAnchor="margin" w:hAnchor="text" w:x="1800" w:y="11919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-5"/>
          <w:sz w:val="32"/>
          <w:szCs w:val="22"/>
        </w:rPr>
        <w:t>网址：</w:t>
      </w:r>
      <w:r>
        <w:rPr>
          <w:rFonts w:hAnsi="Calibri"/>
          <w:color w:val="000000"/>
          <w:spacing w:val="-1"/>
          <w:sz w:val="32"/>
          <w:szCs w:val="22"/>
        </w:rPr>
        <w:t>http://www.moe.gov.cn/jyb_xxgk/s5743/s5745/2017</w:t>
      </w:r>
    </w:p>
    <w:p>
      <w:pPr>
        <w:framePr w:w="8542" w:wrap="auto" w:vAnchor="margin" w:hAnchor="text" w:x="1800" w:y="11919"/>
        <w:widowControl w:val="0"/>
        <w:autoSpaceDE w:val="0"/>
        <w:autoSpaceDN w:val="0"/>
        <w:spacing w:before="248" w:line="356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hAnsi="Calibri"/>
          <w:color w:val="000000"/>
          <w:sz w:val="32"/>
          <w:szCs w:val="22"/>
          <w:lang w:eastAsia="zh-CN"/>
        </w:rPr>
        <w:t>09/t20170906_313674.html</w:t>
      </w:r>
    </w:p>
    <w:p>
      <w:pPr>
        <w:framePr w:w="1526" w:wrap="auto" w:vAnchor="margin" w:hAnchor="text" w:x="2439" w:y="13226"/>
        <w:widowControl w:val="0"/>
        <w:autoSpaceDE w:val="0"/>
        <w:autoSpaceDN w:val="0"/>
        <w:spacing w:line="32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二、本科</w:t>
      </w:r>
    </w:p>
    <w:p>
      <w:pPr>
        <w:framePr w:w="8484" w:wrap="auto" w:vAnchor="margin" w:hAnchor="text" w:x="1800" w:y="13782"/>
        <w:widowControl w:val="0"/>
        <w:autoSpaceDE w:val="0"/>
        <w:autoSpaceDN w:val="0"/>
        <w:spacing w:line="424" w:lineRule="exact"/>
        <w:ind w:left="639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《普通高等学校本科专业目录（</w:t>
      </w:r>
      <w:r>
        <w:rPr>
          <w:rFonts w:hAnsi="Calibri"/>
          <w:color w:val="000000"/>
          <w:spacing w:val="-2"/>
          <w:sz w:val="32"/>
          <w:szCs w:val="22"/>
          <w:lang w:eastAsia="zh-CN"/>
        </w:rPr>
        <w:t>2012</w:t>
      </w:r>
      <w:r>
        <w:rPr>
          <w:rFonts w:hAnsi="Calibri"/>
          <w:color w:val="000000"/>
          <w:spacing w:val="6"/>
          <w:sz w:val="32"/>
          <w:szCs w:val="22"/>
          <w:lang w:eastAsia="zh-CN"/>
        </w:rPr>
        <w:t xml:space="preserve"> </w:t>
      </w:r>
      <w:r>
        <w:rPr>
          <w:rFonts w:ascii="微软雅黑" w:hAnsi="微软雅黑" w:cs="微软雅黑"/>
          <w:color w:val="000000"/>
          <w:spacing w:val="-20"/>
          <w:sz w:val="32"/>
          <w:szCs w:val="22"/>
          <w:lang w:eastAsia="zh-CN"/>
        </w:rPr>
        <w:t>年）》及其《普通</w:t>
      </w:r>
    </w:p>
    <w:p>
      <w:pPr>
        <w:framePr w:w="8484" w:wrap="auto" w:vAnchor="margin" w:hAnchor="text" w:x="1800" w:y="13782"/>
        <w:widowControl w:val="0"/>
        <w:autoSpaceDE w:val="0"/>
        <w:autoSpaceDN w:val="0"/>
        <w:spacing w:before="195" w:line="424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高等学校本科专业目录新旧专业对照表》</w:t>
      </w:r>
    </w:p>
    <w:p>
      <w:pPr>
        <w:framePr w:w="1044" w:wrap="auto" w:vAnchor="margin" w:hAnchor="text" w:x="5556" w:y="15675"/>
        <w:widowControl w:val="0"/>
        <w:autoSpaceDE w:val="0"/>
        <w:autoSpaceDN w:val="0"/>
        <w:spacing w:line="322" w:lineRule="exact"/>
        <w:rPr>
          <w:rFonts w:ascii="宋体" w:hAnsi="Calibri"/>
          <w:color w:val="000000"/>
          <w:sz w:val="32"/>
          <w:szCs w:val="22"/>
        </w:rPr>
      </w:pPr>
      <w:r>
        <w:rPr>
          <w:rFonts w:ascii="宋体" w:hAnsi="Calibri"/>
          <w:color w:val="000000"/>
          <w:sz w:val="32"/>
          <w:szCs w:val="22"/>
        </w:rPr>
        <w:t>-</w:t>
      </w:r>
      <w:r>
        <w:rPr>
          <w:rFonts w:ascii="宋体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宋体" w:hAnsi="Calibri"/>
          <w:color w:val="000000"/>
          <w:sz w:val="32"/>
          <w:szCs w:val="22"/>
        </w:rPr>
        <w:t>1</w:t>
      </w:r>
      <w:r>
        <w:rPr>
          <w:rFonts w:ascii="宋体" w:hAnsi="Calibri"/>
          <w:color w:val="000000"/>
          <w:spacing w:val="2"/>
          <w:sz w:val="32"/>
          <w:szCs w:val="22"/>
        </w:rPr>
        <w:t xml:space="preserve"> </w:t>
      </w:r>
      <w:r>
        <w:rPr>
          <w:rFonts w:ascii="宋体" w:hAnsi="Calibri"/>
          <w:color w:val="000000"/>
          <w:sz w:val="32"/>
          <w:szCs w:val="22"/>
        </w:rPr>
        <w:t>-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</w:rPr>
        <w:t xml:space="preserve"> </w:t>
      </w:r>
    </w:p>
    <w:p>
      <w:pPr>
        <w:framePr w:w="8504" w:wrap="auto" w:vAnchor="margin" w:hAnchor="text" w:x="1800" w:y="1576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http://www.moe.gov.cn/srcsite/A08/moe_1034/s388</w:t>
      </w:r>
    </w:p>
    <w:p>
      <w:pPr>
        <w:framePr w:w="8504" w:wrap="auto" w:vAnchor="margin" w:hAnchor="text" w:x="1800" w:y="1576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z w:val="32"/>
          <w:szCs w:val="22"/>
          <w:lang w:eastAsia="zh-CN"/>
        </w:rPr>
        <w:t>2/201209/t20120918_143152.html</w:t>
      </w:r>
    </w:p>
    <w:p>
      <w:pPr>
        <w:framePr w:w="1848" w:wrap="auto" w:vAnchor="margin" w:hAnchor="text" w:x="2439" w:y="2879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z w:val="32"/>
          <w:szCs w:val="22"/>
          <w:lang w:eastAsia="zh-CN"/>
        </w:rPr>
        <w:t>三、研究生</w:t>
      </w:r>
    </w:p>
    <w:p>
      <w:pPr>
        <w:framePr w:w="8549" w:wrap="auto" w:vAnchor="margin" w:hAnchor="text" w:x="1800" w:y="3439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1</w:t>
      </w:r>
      <w:r>
        <w:rPr>
          <w:rFonts w:ascii="微软雅黑" w:hAnsi="微软雅黑" w:cs="微软雅黑"/>
          <w:color w:val="000000"/>
          <w:spacing w:val="-7"/>
          <w:sz w:val="32"/>
          <w:szCs w:val="22"/>
          <w:lang w:eastAsia="zh-CN"/>
        </w:rPr>
        <w:t>、《授予博士、硕士学位和培养研究生的学科、专业目</w:t>
      </w:r>
    </w:p>
    <w:p>
      <w:pPr>
        <w:framePr w:w="8549" w:wrap="auto" w:vAnchor="margin" w:hAnchor="text" w:x="1800" w:y="3439"/>
        <w:widowControl w:val="0"/>
        <w:autoSpaceDE w:val="0"/>
        <w:autoSpaceDN w:val="0"/>
        <w:spacing w:before="195" w:line="424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2"/>
          <w:sz w:val="32"/>
          <w:szCs w:val="22"/>
        </w:rPr>
        <w:t>录》</w:t>
      </w:r>
    </w:p>
    <w:p>
      <w:pPr>
        <w:framePr w:w="8542" w:wrap="auto" w:vAnchor="margin" w:hAnchor="text" w:x="1800" w:y="467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z w:val="32"/>
          <w:szCs w:val="22"/>
        </w:rPr>
        <w:t>http://old.moe.gov.cn/publicfiles/business/htmlfiles/</w:t>
      </w:r>
    </w:p>
    <w:p>
      <w:pPr>
        <w:framePr w:w="8542" w:wrap="auto" w:vAnchor="margin" w:hAnchor="text" w:x="1800" w:y="4678"/>
        <w:widowControl w:val="0"/>
        <w:autoSpaceDE w:val="0"/>
        <w:autoSpaceDN w:val="0"/>
        <w:spacing w:before="249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moe/moe_834/201005/xxgk_88437.html</w:t>
      </w:r>
    </w:p>
    <w:p>
      <w:pPr>
        <w:framePr w:w="8542" w:wrap="auto" w:vAnchor="margin" w:hAnchor="text" w:x="1800" w:y="4678"/>
        <w:widowControl w:val="0"/>
        <w:autoSpaceDE w:val="0"/>
        <w:autoSpaceDN w:val="0"/>
        <w:spacing w:before="209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pacing w:val="3"/>
          <w:sz w:val="32"/>
          <w:szCs w:val="22"/>
        </w:rPr>
        <w:t>2</w:t>
      </w:r>
      <w:r>
        <w:rPr>
          <w:rFonts w:ascii="微软雅黑" w:hAnsi="微软雅黑" w:cs="微软雅黑"/>
          <w:color w:val="000000"/>
          <w:spacing w:val="-10"/>
          <w:sz w:val="32"/>
          <w:szCs w:val="22"/>
        </w:rPr>
        <w:t>、《学位授予和人才培养学科目录（</w:t>
      </w:r>
      <w:r>
        <w:rPr>
          <w:rFonts w:hAnsiTheme="minorHAnsi" w:cstheme="minorBidi"/>
          <w:color w:val="000000"/>
          <w:spacing w:val="-5"/>
          <w:sz w:val="32"/>
          <w:szCs w:val="22"/>
        </w:rPr>
        <w:t>2011</w:t>
      </w:r>
      <w:r>
        <w:rPr>
          <w:rFonts w:hAnsiTheme="minorHAnsi" w:cstheme="minorBidi"/>
          <w:color w:val="000000"/>
          <w:spacing w:val="11"/>
          <w:sz w:val="32"/>
          <w:szCs w:val="22"/>
        </w:rPr>
        <w:t xml:space="preserve"> </w:t>
      </w:r>
      <w:r>
        <w:rPr>
          <w:rFonts w:ascii="微软雅黑" w:hAnsi="微软雅黑" w:cs="微软雅黑"/>
          <w:color w:val="000000"/>
          <w:sz w:val="32"/>
          <w:szCs w:val="22"/>
        </w:rPr>
        <w:t>年</w:t>
      </w:r>
      <w:r>
        <w:rPr>
          <w:rFonts w:hAnsiTheme="minorHAnsi" w:cstheme="minorBidi"/>
          <w:color w:val="000000"/>
          <w:spacing w:val="-83"/>
          <w:sz w:val="32"/>
          <w:szCs w:val="22"/>
        </w:rPr>
        <w:t xml:space="preserve"> </w:t>
      </w:r>
      <w:r>
        <w:rPr>
          <w:rFonts w:ascii="微软雅黑" w:hAnsi="微软雅黑" w:cs="微软雅黑"/>
          <w:color w:val="000000"/>
          <w:spacing w:val="-78"/>
          <w:sz w:val="32"/>
          <w:szCs w:val="22"/>
        </w:rPr>
        <w:t>）》</w:t>
      </w:r>
    </w:p>
    <w:p>
      <w:pPr>
        <w:framePr w:w="8542" w:wrap="auto" w:vAnchor="margin" w:hAnchor="text" w:x="1800" w:y="4678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http://www.moe.gov.cn/srcsite/A22/moe_833/moe_8</w:t>
      </w:r>
    </w:p>
    <w:p>
      <w:pPr>
        <w:framePr w:w="8542" w:wrap="auto" w:vAnchor="margin" w:hAnchor="text" w:x="1800" w:y="4678"/>
        <w:widowControl w:val="0"/>
        <w:autoSpaceDE w:val="0"/>
        <w:autoSpaceDN w:val="0"/>
        <w:spacing w:before="254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34/201103/t20110308_116439.html</w:t>
      </w:r>
    </w:p>
    <w:p>
      <w:pPr>
        <w:framePr w:w="8541" w:wrap="auto" w:vAnchor="margin" w:hAnchor="text" w:x="1800" w:y="7780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3"/>
          <w:sz w:val="32"/>
          <w:szCs w:val="22"/>
          <w:lang w:eastAsia="zh-CN"/>
        </w:rPr>
        <w:t>3</w:t>
      </w:r>
      <w:r>
        <w:rPr>
          <w:rFonts w:ascii="微软雅黑" w:hAnsi="微软雅黑" w:cs="微软雅黑"/>
          <w:color w:val="000000"/>
          <w:spacing w:val="-8"/>
          <w:sz w:val="32"/>
          <w:szCs w:val="22"/>
          <w:lang w:eastAsia="zh-CN"/>
        </w:rPr>
        <w:t>、《关于增设网络空间安全一级学科的通知》</w:t>
      </w:r>
    </w:p>
    <w:p>
      <w:pPr>
        <w:framePr w:w="8541" w:wrap="auto" w:vAnchor="margin" w:hAnchor="text" w:x="1800" w:y="7780"/>
        <w:widowControl w:val="0"/>
        <w:autoSpaceDE w:val="0"/>
        <w:autoSpaceDN w:val="0"/>
        <w:spacing w:before="195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pacing w:val="1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http://www.moe.gov.cn/s78/A22/A22_gggs/A22_sjh</w:t>
      </w:r>
    </w:p>
    <w:p>
      <w:pPr>
        <w:framePr w:w="8541" w:wrap="auto" w:vAnchor="margin" w:hAnchor="text" w:x="1800" w:y="7780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hAnsiTheme="minorHAnsi" w:cstheme="minorBidi"/>
          <w:color w:val="000000"/>
          <w:spacing w:val="-1"/>
          <w:sz w:val="32"/>
          <w:szCs w:val="22"/>
          <w:lang w:eastAsia="zh-CN"/>
        </w:rPr>
        <w:t>j/201511/t20151127_221423.html</w:t>
      </w:r>
    </w:p>
    <w:p>
      <w:pPr>
        <w:framePr w:w="1526" w:wrap="auto" w:vAnchor="margin" w:hAnchor="text" w:x="2439" w:y="9702"/>
        <w:widowControl w:val="0"/>
        <w:autoSpaceDE w:val="0"/>
        <w:autoSpaceDN w:val="0"/>
        <w:spacing w:line="322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四、补充</w:t>
      </w:r>
    </w:p>
    <w:p>
      <w:pPr>
        <w:framePr w:w="8538" w:wrap="auto" w:vAnchor="margin" w:hAnchor="text" w:x="1800" w:y="10258"/>
        <w:widowControl w:val="0"/>
        <w:autoSpaceDE w:val="0"/>
        <w:autoSpaceDN w:val="0"/>
        <w:spacing w:line="424" w:lineRule="exact"/>
        <w:ind w:left="639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微软雅黑" w:hAnsi="微软雅黑" w:cs="微软雅黑"/>
          <w:color w:val="000000"/>
          <w:sz w:val="32"/>
          <w:szCs w:val="22"/>
          <w:lang w:eastAsia="zh-CN"/>
        </w:rPr>
        <w:t>《高等学历继续教育补充专业目录》</w:t>
      </w:r>
    </w:p>
    <w:p>
      <w:pPr>
        <w:framePr w:w="8538" w:wrap="auto" w:vAnchor="margin" w:hAnchor="text" w:x="1800" w:y="10258"/>
        <w:widowControl w:val="0"/>
        <w:autoSpaceDE w:val="0"/>
        <w:autoSpaceDN w:val="0"/>
        <w:spacing w:before="200" w:line="424" w:lineRule="exact"/>
        <w:ind w:left="639"/>
        <w:rPr>
          <w:rFonts w:hAnsiTheme="minorHAnsi" w:cstheme="minorBidi"/>
          <w:color w:val="000000"/>
          <w:sz w:val="32"/>
          <w:szCs w:val="22"/>
        </w:rPr>
      </w:pPr>
      <w:r>
        <w:rPr>
          <w:rFonts w:ascii="微软雅黑" w:hAnsi="微软雅黑" w:cs="微软雅黑"/>
          <w:color w:val="000000"/>
          <w:sz w:val="32"/>
          <w:szCs w:val="22"/>
        </w:rPr>
        <w:t>网址：</w:t>
      </w:r>
      <w:r>
        <w:rPr>
          <w:rFonts w:hAnsiTheme="minorHAnsi" w:cstheme="minorBidi"/>
          <w:color w:val="000000"/>
          <w:spacing w:val="-1"/>
          <w:sz w:val="32"/>
          <w:szCs w:val="22"/>
        </w:rPr>
        <w:t>http://www.moe.gov.cn/srcsite/A07/moe_743/20161</w:t>
      </w:r>
    </w:p>
    <w:p>
      <w:pPr>
        <w:framePr w:w="8538" w:wrap="auto" w:vAnchor="margin" w:hAnchor="text" w:x="1800" w:y="10258"/>
        <w:widowControl w:val="0"/>
        <w:autoSpaceDE w:val="0"/>
        <w:autoSpaceDN w:val="0"/>
        <w:spacing w:before="248" w:line="356" w:lineRule="exact"/>
        <w:rPr>
          <w:rFonts w:hAnsiTheme="minorHAnsi" w:cstheme="minorBidi"/>
          <w:color w:val="000000"/>
          <w:sz w:val="32"/>
          <w:szCs w:val="22"/>
        </w:rPr>
      </w:pPr>
      <w:r>
        <w:rPr>
          <w:rFonts w:hAnsiTheme="minorHAnsi" w:cstheme="minorBidi"/>
          <w:color w:val="000000"/>
          <w:sz w:val="32"/>
          <w:szCs w:val="22"/>
        </w:rPr>
        <w:t>2/t20161202_290707.html</w:t>
      </w:r>
    </w:p>
    <w:p>
      <w:pPr>
        <w:framePr w:w="1044" w:wrap="auto" w:vAnchor="margin" w:hAnchor="text" w:x="5556" w:y="15675"/>
        <w:widowControl w:val="0"/>
        <w:autoSpaceDE w:val="0"/>
        <w:autoSpaceDN w:val="0"/>
        <w:spacing w:line="322" w:lineRule="exact"/>
        <w:rPr>
          <w:rFonts w:ascii="宋体" w:hAnsiTheme="minorHAnsi" w:cstheme="minorBidi"/>
          <w:color w:val="000000"/>
          <w:sz w:val="32"/>
          <w:szCs w:val="22"/>
        </w:rPr>
      </w:pPr>
      <w:r>
        <w:rPr>
          <w:rFonts w:ascii="宋体" w:hAnsiTheme="minorHAnsi" w:cstheme="minorBidi"/>
          <w:color w:val="000000"/>
          <w:sz w:val="32"/>
          <w:szCs w:val="22"/>
        </w:rPr>
        <w:t>-</w:t>
      </w:r>
      <w:r>
        <w:rPr>
          <w:rFonts w:ascii="宋体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32"/>
          <w:szCs w:val="22"/>
        </w:rPr>
        <w:t>2</w:t>
      </w:r>
      <w:r>
        <w:rPr>
          <w:rFonts w:ascii="宋体" w:hAnsiTheme="minorHAnsi" w:cstheme="minorBidi"/>
          <w:color w:val="000000"/>
          <w:spacing w:val="2"/>
          <w:sz w:val="3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32"/>
          <w:szCs w:val="22"/>
        </w:rPr>
        <w:t>-</w:t>
      </w:r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5189"/>
    <w:rsid w:val="00410FE3"/>
    <w:rsid w:val="00970E0F"/>
    <w:rsid w:val="00975C3E"/>
    <w:rsid w:val="00A77B3E"/>
    <w:rsid w:val="00CA06CF"/>
    <w:rsid w:val="00CA2A55"/>
    <w:rsid w:val="00F333B2"/>
    <w:rsid w:val="0E2F75B8"/>
    <w:rsid w:val="6F8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839</Characters>
  <Lines>6</Lines>
  <Paragraphs>1</Paragraphs>
  <TotalTime>6</TotalTime>
  <ScaleCrop>false</ScaleCrop>
  <LinksUpToDate>false</LinksUpToDate>
  <CharactersWithSpaces>985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2021-06-16T04:34:00Z</dcterms:created>
  <dc:creator>admin</dc:creator>
  <cp:lastModifiedBy>SKY-20190112ZYZ1</cp:lastModifiedBy>
  <cp:lastPrinted>2021-06-17T13:37:26Z</cp:lastPrinted>
  <dcterms:modified xsi:type="dcterms:W3CDTF">2021-06-17T13:38:10Z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2BA02EE4A07E4559809EC3E27171502E</vt:lpwstr>
  </property>
</Properties>
</file>