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23" w:rsidRDefault="00E65323" w:rsidP="00E65323">
      <w:pPr>
        <w:widowControl/>
        <w:spacing w:line="360" w:lineRule="atLeast"/>
        <w:jc w:val="left"/>
        <w:rPr>
          <w:rFonts w:ascii="Arial" w:hAnsi="Arial" w:cs="Arial" w:hint="eastAsia"/>
          <w:color w:val="000000"/>
          <w:kern w:val="0"/>
          <w:sz w:val="32"/>
          <w:szCs w:val="32"/>
        </w:rPr>
      </w:pPr>
      <w:r>
        <w:rPr>
          <w:rFonts w:ascii="Arial" w:hAnsi="Arial" w:cs="Arial" w:hint="eastAsia"/>
          <w:color w:val="000000"/>
          <w:kern w:val="0"/>
          <w:sz w:val="32"/>
          <w:szCs w:val="32"/>
        </w:rPr>
        <w:t>附件</w:t>
      </w:r>
    </w:p>
    <w:p w:rsidR="00E65323" w:rsidRDefault="00E65323" w:rsidP="00E65323">
      <w:pPr>
        <w:widowControl/>
        <w:spacing w:line="240" w:lineRule="atLeast"/>
        <w:jc w:val="left"/>
        <w:rPr>
          <w:rFonts w:ascii="Arial" w:hAnsi="Arial" w:cs="Arial" w:hint="eastAsia"/>
          <w:color w:val="000000"/>
          <w:kern w:val="0"/>
          <w:sz w:val="32"/>
          <w:szCs w:val="32"/>
        </w:rPr>
      </w:pPr>
    </w:p>
    <w:p w:rsidR="00E65323" w:rsidRDefault="00E65323" w:rsidP="00E65323">
      <w:pPr>
        <w:widowControl/>
        <w:spacing w:line="360" w:lineRule="atLeast"/>
        <w:jc w:val="center"/>
        <w:rPr>
          <w:rFonts w:ascii="黑体" w:eastAsia="黑体" w:hAnsi="黑体" w:cs="Arial" w:hint="eastAsia"/>
          <w:color w:val="000000"/>
          <w:kern w:val="0"/>
          <w:sz w:val="30"/>
          <w:szCs w:val="30"/>
        </w:rPr>
      </w:pPr>
      <w:r>
        <w:rPr>
          <w:rFonts w:ascii="黑体" w:eastAsia="黑体" w:hAnsi="黑体" w:cs="Arial" w:hint="eastAsia"/>
          <w:color w:val="000000"/>
          <w:kern w:val="0"/>
          <w:sz w:val="30"/>
          <w:szCs w:val="30"/>
        </w:rPr>
        <w:t>南宁市北部湾经济区规划建设管理办公室2021年度考试录用公务员拟录用人员名单</w:t>
      </w:r>
    </w:p>
    <w:tbl>
      <w:tblPr>
        <w:tblpPr w:leftFromText="180" w:rightFromText="180" w:vertAnchor="page" w:horzAnchor="margin" w:tblpY="358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1080"/>
        <w:gridCol w:w="1080"/>
        <w:gridCol w:w="1080"/>
        <w:gridCol w:w="1440"/>
        <w:gridCol w:w="540"/>
        <w:gridCol w:w="540"/>
        <w:gridCol w:w="1620"/>
        <w:gridCol w:w="2340"/>
        <w:gridCol w:w="900"/>
        <w:gridCol w:w="900"/>
        <w:gridCol w:w="900"/>
        <w:gridCol w:w="900"/>
      </w:tblGrid>
      <w:tr w:rsidR="00E65323" w:rsidTr="00761D63">
        <w:trPr>
          <w:trHeight w:val="55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3" w:rsidRDefault="00E65323" w:rsidP="00761D6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323" w:rsidRDefault="00E65323" w:rsidP="00761D63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招录机关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323" w:rsidRDefault="00E65323" w:rsidP="00761D63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用人单位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3" w:rsidRDefault="00E65323" w:rsidP="00761D63">
            <w:pPr>
              <w:widowControl/>
              <w:jc w:val="center"/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职位名称(代码)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3" w:rsidRDefault="00E65323" w:rsidP="00761D6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323" w:rsidRDefault="00E65323" w:rsidP="00761D6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323" w:rsidRDefault="00E65323" w:rsidP="00761D6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323" w:rsidRDefault="00E65323" w:rsidP="00761D6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准考证号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323" w:rsidRDefault="00E65323" w:rsidP="00761D63">
            <w:pPr>
              <w:widowControl/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0000"/>
                <w:kern w:val="0"/>
                <w:sz w:val="20"/>
              </w:rPr>
              <w:t>所在</w:t>
            </w: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工作单位或毕业院校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65323" w:rsidRDefault="00E65323" w:rsidP="00761D6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笔试成绩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65323" w:rsidRDefault="00E65323" w:rsidP="00761D6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面试成绩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65323" w:rsidRDefault="00E65323" w:rsidP="00761D6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照顾加分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65323" w:rsidRDefault="00E65323" w:rsidP="00761D63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</w:rPr>
              <w:t>综合成绩</w:t>
            </w:r>
          </w:p>
        </w:tc>
      </w:tr>
      <w:tr w:rsidR="00E65323" w:rsidTr="00761D63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3" w:rsidRDefault="00E65323" w:rsidP="00761D63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323" w:rsidRDefault="00E65323" w:rsidP="00761D63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南宁市北部湾经济区规划建设管理办公室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323" w:rsidRDefault="00E65323" w:rsidP="00761D63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南宁市北部湾经济区规划建设管理办公室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3" w:rsidRPr="00C37400" w:rsidRDefault="00E65323" w:rsidP="00761D63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C37400">
              <w:rPr>
                <w:rFonts w:ascii="Arial" w:hAnsi="Arial" w:cs="Arial" w:hint="eastAsia"/>
                <w:kern w:val="0"/>
                <w:sz w:val="18"/>
                <w:szCs w:val="18"/>
              </w:rPr>
              <w:t>一级科员一</w:t>
            </w:r>
          </w:p>
          <w:p w:rsidR="00E65323" w:rsidRDefault="00E65323" w:rsidP="00761D63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E2508F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45010041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3" w:rsidRDefault="00E65323" w:rsidP="00761D63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黄子钊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323" w:rsidRDefault="00E65323" w:rsidP="00761D63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323" w:rsidRDefault="00E65323" w:rsidP="00761D63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323" w:rsidRDefault="00E65323" w:rsidP="00761D63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9D4FC1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11010500513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323" w:rsidRDefault="00E65323" w:rsidP="00761D63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9D4FC1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复旦大学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65323" w:rsidRDefault="00E65323" w:rsidP="00761D63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38.88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65323" w:rsidRDefault="00E65323" w:rsidP="00761D63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65323" w:rsidRDefault="00E65323" w:rsidP="00761D63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65323" w:rsidRDefault="00E65323" w:rsidP="00761D63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21.88</w:t>
            </w:r>
          </w:p>
        </w:tc>
      </w:tr>
      <w:tr w:rsidR="00E65323" w:rsidTr="00761D63">
        <w:trPr>
          <w:trHeight w:val="55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3" w:rsidRDefault="00E65323" w:rsidP="00761D63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323" w:rsidRDefault="00E65323" w:rsidP="00761D63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南宁市北部湾经济区规划建设管理办公室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5323" w:rsidRDefault="00E65323" w:rsidP="00761D63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南宁市北部湾经济区规划建设管理办公室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3" w:rsidRPr="00C37400" w:rsidRDefault="00E65323" w:rsidP="00761D63">
            <w:pPr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C37400">
              <w:rPr>
                <w:rFonts w:ascii="Arial" w:hAnsi="Arial" w:cs="Arial" w:hint="eastAsia"/>
                <w:kern w:val="0"/>
                <w:sz w:val="18"/>
                <w:szCs w:val="18"/>
              </w:rPr>
              <w:t>一级科员二</w:t>
            </w:r>
          </w:p>
          <w:p w:rsidR="00E65323" w:rsidRPr="0079513C" w:rsidRDefault="00E65323" w:rsidP="00761D63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9D4FC1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45010042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23" w:rsidRDefault="00E65323" w:rsidP="00761D63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黄璟琛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323" w:rsidRDefault="00E65323" w:rsidP="00761D63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323" w:rsidRDefault="00E65323" w:rsidP="00761D63">
            <w:pPr>
              <w:jc w:val="center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壮族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323" w:rsidRDefault="00E65323" w:rsidP="00761D63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79513C"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11010601621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5323" w:rsidRDefault="00E65323" w:rsidP="00761D63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 w:rsidRPr="0079513C"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广西建工集团第二建筑工程有限责任公司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65323" w:rsidRPr="0079513C" w:rsidRDefault="00E65323" w:rsidP="00761D63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42.13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65323" w:rsidRDefault="00E65323" w:rsidP="00761D63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8.4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65323" w:rsidRDefault="00E65323" w:rsidP="00761D63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E65323" w:rsidRDefault="00E65323" w:rsidP="00761D63">
            <w:pPr>
              <w:jc w:val="center"/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  <w:t>23.53</w:t>
            </w:r>
          </w:p>
        </w:tc>
      </w:tr>
    </w:tbl>
    <w:p w:rsidR="00E65323" w:rsidRDefault="00E65323" w:rsidP="00E65323">
      <w:pPr>
        <w:spacing w:line="240" w:lineRule="exact"/>
        <w:rPr>
          <w:rFonts w:hint="eastAsia"/>
        </w:rPr>
      </w:pPr>
    </w:p>
    <w:p w:rsidR="00E65323" w:rsidRDefault="00E65323" w:rsidP="00E65323"/>
    <w:p w:rsidR="00E65323" w:rsidRDefault="00E65323" w:rsidP="00E65323">
      <w:pPr>
        <w:rPr>
          <w:rFonts w:hint="eastAsia"/>
        </w:rPr>
      </w:pPr>
    </w:p>
    <w:p w:rsidR="00E056E6" w:rsidRDefault="00E056E6">
      <w:bookmarkStart w:id="0" w:name="_GoBack"/>
      <w:bookmarkEnd w:id="0"/>
    </w:p>
    <w:sectPr w:rsidR="00E056E6" w:rsidSect="00E6532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D50" w:rsidRDefault="00BD5D50" w:rsidP="00E65323">
      <w:r>
        <w:separator/>
      </w:r>
    </w:p>
  </w:endnote>
  <w:endnote w:type="continuationSeparator" w:id="0">
    <w:p w:rsidR="00BD5D50" w:rsidRDefault="00BD5D50" w:rsidP="00E6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D50" w:rsidRDefault="00BD5D50" w:rsidP="00E65323">
      <w:r>
        <w:separator/>
      </w:r>
    </w:p>
  </w:footnote>
  <w:footnote w:type="continuationSeparator" w:id="0">
    <w:p w:rsidR="00BD5D50" w:rsidRDefault="00BD5D50" w:rsidP="00E65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E2"/>
    <w:rsid w:val="00501CE2"/>
    <w:rsid w:val="00BD5D50"/>
    <w:rsid w:val="00E056E6"/>
    <w:rsid w:val="00E6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F501E4-7618-4091-888D-7596A7FB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3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3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532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53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53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2</cp:revision>
  <dcterms:created xsi:type="dcterms:W3CDTF">2021-06-16T08:13:00Z</dcterms:created>
  <dcterms:modified xsi:type="dcterms:W3CDTF">2021-06-16T08:13:00Z</dcterms:modified>
</cp:coreProperties>
</file>