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580" w:lineRule="exact"/>
        <w:jc w:val="center"/>
        <w:rPr>
          <w:rFonts w:ascii="黑体" w:hAnsi="黑体" w:eastAsia="黑体"/>
          <w:b/>
          <w:bCs/>
          <w:sz w:val="40"/>
          <w:szCs w:val="40"/>
        </w:rPr>
      </w:pPr>
      <w:r>
        <w:rPr>
          <w:rFonts w:hint="eastAsia" w:ascii="黑体" w:hAnsi="黑体" w:eastAsia="黑体"/>
          <w:b/>
          <w:bCs/>
          <w:sz w:val="40"/>
          <w:szCs w:val="40"/>
        </w:rPr>
        <w:t>济南市钢城区农业农村局公开招聘农产品质量安全协管员岗位设置表</w:t>
      </w:r>
    </w:p>
    <w:tbl>
      <w:tblPr>
        <w:tblStyle w:val="5"/>
        <w:tblpPr w:leftFromText="180" w:rightFromText="180" w:vertAnchor="text" w:horzAnchor="page" w:tblpX="1431" w:tblpY="948"/>
        <w:tblOverlap w:val="never"/>
        <w:tblW w:w="14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gridCol w:w="6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385" w:type="dxa"/>
            <w:vMerge w:val="restart"/>
            <w:vAlign w:val="center"/>
          </w:tcPr>
          <w:p>
            <w:pPr>
              <w:widowControl/>
              <w:wordWrap w:val="0"/>
              <w:spacing w:line="580" w:lineRule="exact"/>
              <w:jc w:val="center"/>
              <w:rPr>
                <w:rFonts w:ascii="华文仿宋" w:hAnsi="华文仿宋" w:eastAsia="华文仿宋"/>
                <w:b/>
                <w:bCs/>
                <w:sz w:val="36"/>
                <w:szCs w:val="36"/>
              </w:rPr>
            </w:pPr>
            <w:r>
              <w:rPr>
                <w:rFonts w:hint="eastAsia" w:ascii="华文仿宋" w:hAnsi="华文仿宋" w:eastAsia="华文仿宋"/>
                <w:b/>
                <w:bCs/>
                <w:sz w:val="36"/>
                <w:szCs w:val="36"/>
              </w:rPr>
              <w:t>街道(功能区)</w:t>
            </w:r>
          </w:p>
        </w:tc>
        <w:tc>
          <w:tcPr>
            <w:tcW w:w="6734" w:type="dxa"/>
            <w:vMerge w:val="restart"/>
            <w:vAlign w:val="center"/>
          </w:tcPr>
          <w:p>
            <w:pPr>
              <w:widowControl/>
              <w:wordWrap w:val="0"/>
              <w:spacing w:line="580" w:lineRule="exact"/>
              <w:jc w:val="center"/>
              <w:rPr>
                <w:rFonts w:ascii="华文仿宋" w:hAnsi="华文仿宋" w:eastAsia="华文仿宋"/>
                <w:b/>
                <w:bCs/>
                <w:sz w:val="36"/>
                <w:szCs w:val="36"/>
              </w:rPr>
            </w:pPr>
            <w:r>
              <w:rPr>
                <w:rFonts w:hint="eastAsia" w:ascii="华文仿宋" w:hAnsi="华文仿宋" w:eastAsia="华文仿宋"/>
                <w:b/>
                <w:bCs/>
                <w:sz w:val="36"/>
                <w:szCs w:val="36"/>
              </w:rPr>
              <w:t>基层协管员人数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7385" w:type="dxa"/>
            <w:vMerge w:val="continue"/>
          </w:tcPr>
          <w:p>
            <w:pPr>
              <w:widowControl/>
              <w:wordWrap w:val="0"/>
              <w:spacing w:line="580" w:lineRule="exact"/>
              <w:rPr>
                <w:rFonts w:ascii="华文仿宋" w:hAnsi="华文仿宋" w:eastAsia="华文仿宋"/>
                <w:sz w:val="24"/>
              </w:rPr>
            </w:pPr>
          </w:p>
        </w:tc>
        <w:tc>
          <w:tcPr>
            <w:tcW w:w="6734" w:type="dxa"/>
            <w:vMerge w:val="continue"/>
          </w:tcPr>
          <w:p>
            <w:pPr>
              <w:widowControl/>
              <w:wordWrap w:val="0"/>
              <w:spacing w:line="580" w:lineRule="exact"/>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385" w:type="dxa"/>
            <w:vAlign w:val="center"/>
          </w:tcPr>
          <w:p>
            <w:pPr>
              <w:widowControl/>
              <w:wordWrap w:val="0"/>
              <w:spacing w:line="580" w:lineRule="exact"/>
              <w:jc w:val="center"/>
              <w:rPr>
                <w:rFonts w:ascii="华文仿宋" w:hAnsi="华文仿宋" w:eastAsia="华文仿宋"/>
                <w:sz w:val="32"/>
                <w:szCs w:val="32"/>
              </w:rPr>
            </w:pPr>
            <w:r>
              <w:rPr>
                <w:rFonts w:hint="eastAsia" w:ascii="华文仿宋" w:hAnsi="华文仿宋" w:eastAsia="华文仿宋"/>
                <w:sz w:val="32"/>
                <w:szCs w:val="32"/>
              </w:rPr>
              <w:t>艾山街道</w:t>
            </w:r>
          </w:p>
        </w:tc>
        <w:tc>
          <w:tcPr>
            <w:tcW w:w="6734" w:type="dxa"/>
            <w:vAlign w:val="center"/>
          </w:tcPr>
          <w:p>
            <w:pPr>
              <w:widowControl/>
              <w:wordWrap w:val="0"/>
              <w:spacing w:line="580" w:lineRule="exact"/>
              <w:jc w:val="center"/>
              <w:rPr>
                <w:rFonts w:ascii="华文仿宋" w:hAnsi="华文仿宋" w:eastAsia="华文仿宋"/>
                <w:sz w:val="32"/>
                <w:szCs w:val="32"/>
              </w:rPr>
            </w:pPr>
            <w:r>
              <w:rPr>
                <w:rFonts w:hint="eastAsia" w:ascii="华文仿宋" w:hAnsi="华文仿宋" w:eastAsia="华文仿宋"/>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385" w:type="dxa"/>
            <w:vAlign w:val="center"/>
          </w:tcPr>
          <w:p>
            <w:pPr>
              <w:widowControl/>
              <w:wordWrap w:val="0"/>
              <w:spacing w:line="580" w:lineRule="exact"/>
              <w:jc w:val="center"/>
              <w:rPr>
                <w:rFonts w:ascii="华文仿宋" w:hAnsi="华文仿宋" w:eastAsia="华文仿宋"/>
                <w:sz w:val="32"/>
                <w:szCs w:val="32"/>
              </w:rPr>
            </w:pPr>
            <w:r>
              <w:rPr>
                <w:rFonts w:hint="eastAsia" w:ascii="华文仿宋" w:hAnsi="华文仿宋" w:eastAsia="华文仿宋"/>
                <w:sz w:val="32"/>
                <w:szCs w:val="32"/>
              </w:rPr>
              <w:t>汶源街道</w:t>
            </w:r>
          </w:p>
        </w:tc>
        <w:tc>
          <w:tcPr>
            <w:tcW w:w="6734" w:type="dxa"/>
            <w:vAlign w:val="center"/>
          </w:tcPr>
          <w:p>
            <w:pPr>
              <w:widowControl/>
              <w:wordWrap w:val="0"/>
              <w:spacing w:line="580" w:lineRule="exact"/>
              <w:jc w:val="center"/>
              <w:rPr>
                <w:rFonts w:ascii="华文仿宋" w:hAnsi="华文仿宋" w:eastAsia="华文仿宋"/>
                <w:sz w:val="32"/>
                <w:szCs w:val="32"/>
              </w:rPr>
            </w:pPr>
            <w:r>
              <w:rPr>
                <w:rFonts w:hint="eastAsia" w:ascii="华文仿宋" w:hAnsi="华文仿宋" w:eastAsia="华文仿宋"/>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385" w:type="dxa"/>
            <w:vAlign w:val="center"/>
          </w:tcPr>
          <w:p>
            <w:pPr>
              <w:widowControl/>
              <w:wordWrap w:val="0"/>
              <w:spacing w:line="580" w:lineRule="exact"/>
              <w:jc w:val="center"/>
              <w:rPr>
                <w:rFonts w:ascii="华文仿宋" w:hAnsi="华文仿宋" w:eastAsia="华文仿宋"/>
                <w:sz w:val="32"/>
                <w:szCs w:val="32"/>
              </w:rPr>
            </w:pPr>
            <w:r>
              <w:rPr>
                <w:rFonts w:hint="eastAsia" w:ascii="华文仿宋" w:hAnsi="华文仿宋" w:eastAsia="华文仿宋"/>
                <w:sz w:val="32"/>
                <w:szCs w:val="32"/>
              </w:rPr>
              <w:t>里辛街道</w:t>
            </w:r>
          </w:p>
        </w:tc>
        <w:tc>
          <w:tcPr>
            <w:tcW w:w="6734" w:type="dxa"/>
            <w:vAlign w:val="center"/>
          </w:tcPr>
          <w:p>
            <w:pPr>
              <w:widowControl/>
              <w:wordWrap w:val="0"/>
              <w:spacing w:line="580" w:lineRule="exact"/>
              <w:jc w:val="center"/>
              <w:rPr>
                <w:rFonts w:ascii="华文仿宋" w:hAnsi="华文仿宋" w:eastAsia="华文仿宋"/>
                <w:sz w:val="32"/>
                <w:szCs w:val="32"/>
              </w:rPr>
            </w:pPr>
            <w:r>
              <w:rPr>
                <w:rFonts w:hint="eastAsia" w:ascii="华文仿宋" w:hAnsi="华文仿宋" w:eastAsia="华文仿宋"/>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385" w:type="dxa"/>
            <w:vAlign w:val="center"/>
          </w:tcPr>
          <w:p>
            <w:pPr>
              <w:widowControl/>
              <w:wordWrap w:val="0"/>
              <w:spacing w:line="580" w:lineRule="exact"/>
              <w:jc w:val="center"/>
              <w:rPr>
                <w:rFonts w:ascii="华文仿宋" w:hAnsi="华文仿宋" w:eastAsia="华文仿宋"/>
                <w:sz w:val="32"/>
                <w:szCs w:val="32"/>
              </w:rPr>
            </w:pPr>
            <w:r>
              <w:rPr>
                <w:rFonts w:hint="eastAsia" w:ascii="华文仿宋" w:hAnsi="华文仿宋" w:eastAsia="华文仿宋"/>
                <w:sz w:val="32"/>
                <w:szCs w:val="32"/>
              </w:rPr>
              <w:t>颜庄街道</w:t>
            </w:r>
          </w:p>
        </w:tc>
        <w:tc>
          <w:tcPr>
            <w:tcW w:w="6734" w:type="dxa"/>
            <w:vAlign w:val="center"/>
          </w:tcPr>
          <w:p>
            <w:pPr>
              <w:widowControl/>
              <w:wordWrap w:val="0"/>
              <w:spacing w:line="580" w:lineRule="exact"/>
              <w:jc w:val="center"/>
              <w:rPr>
                <w:rFonts w:ascii="华文仿宋" w:hAnsi="华文仿宋" w:eastAsia="华文仿宋"/>
                <w:sz w:val="32"/>
                <w:szCs w:val="32"/>
              </w:rPr>
            </w:pPr>
            <w:r>
              <w:rPr>
                <w:rFonts w:hint="eastAsia" w:ascii="华文仿宋" w:hAnsi="华文仿宋" w:eastAsia="华文仿宋"/>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385" w:type="dxa"/>
            <w:vAlign w:val="center"/>
          </w:tcPr>
          <w:p>
            <w:pPr>
              <w:widowControl/>
              <w:wordWrap w:val="0"/>
              <w:spacing w:line="580" w:lineRule="exact"/>
              <w:jc w:val="center"/>
              <w:rPr>
                <w:rFonts w:ascii="华文仿宋" w:hAnsi="华文仿宋" w:eastAsia="华文仿宋"/>
                <w:sz w:val="32"/>
                <w:szCs w:val="32"/>
              </w:rPr>
            </w:pPr>
            <w:r>
              <w:rPr>
                <w:rFonts w:hint="eastAsia" w:ascii="华文仿宋" w:hAnsi="华文仿宋" w:eastAsia="华文仿宋"/>
                <w:sz w:val="32"/>
                <w:szCs w:val="32"/>
              </w:rPr>
              <w:t>辛庄街道</w:t>
            </w:r>
          </w:p>
        </w:tc>
        <w:tc>
          <w:tcPr>
            <w:tcW w:w="6734" w:type="dxa"/>
            <w:vAlign w:val="center"/>
          </w:tcPr>
          <w:p>
            <w:pPr>
              <w:widowControl/>
              <w:wordWrap w:val="0"/>
              <w:spacing w:line="580" w:lineRule="exact"/>
              <w:jc w:val="center"/>
              <w:rPr>
                <w:rFonts w:ascii="华文仿宋" w:hAnsi="华文仿宋" w:eastAsia="华文仿宋"/>
                <w:sz w:val="32"/>
                <w:szCs w:val="32"/>
              </w:rPr>
            </w:pPr>
            <w:r>
              <w:rPr>
                <w:rFonts w:hint="eastAsia" w:ascii="华文仿宋" w:hAnsi="华文仿宋" w:eastAsia="华文仿宋"/>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385" w:type="dxa"/>
            <w:vAlign w:val="center"/>
          </w:tcPr>
          <w:p>
            <w:pPr>
              <w:widowControl/>
              <w:wordWrap w:val="0"/>
              <w:spacing w:line="580" w:lineRule="exact"/>
              <w:jc w:val="center"/>
              <w:rPr>
                <w:rFonts w:ascii="华文仿宋" w:hAnsi="华文仿宋" w:eastAsia="华文仿宋"/>
                <w:sz w:val="32"/>
                <w:szCs w:val="32"/>
              </w:rPr>
            </w:pPr>
            <w:r>
              <w:rPr>
                <w:rFonts w:hint="eastAsia" w:ascii="华文仿宋" w:hAnsi="华文仿宋" w:eastAsia="华文仿宋"/>
                <w:sz w:val="32"/>
                <w:szCs w:val="32"/>
              </w:rPr>
              <w:t>棋山国家森林公园</w:t>
            </w:r>
          </w:p>
        </w:tc>
        <w:tc>
          <w:tcPr>
            <w:tcW w:w="6734" w:type="dxa"/>
            <w:vAlign w:val="center"/>
          </w:tcPr>
          <w:p>
            <w:pPr>
              <w:widowControl/>
              <w:wordWrap w:val="0"/>
              <w:spacing w:line="580" w:lineRule="exact"/>
              <w:jc w:val="center"/>
              <w:rPr>
                <w:rFonts w:ascii="华文仿宋" w:hAnsi="华文仿宋" w:eastAsia="华文仿宋"/>
                <w:sz w:val="32"/>
                <w:szCs w:val="32"/>
              </w:rPr>
            </w:pPr>
            <w:r>
              <w:rPr>
                <w:rFonts w:hint="eastAsia" w:ascii="华文仿宋" w:hAnsi="华文仿宋" w:eastAsia="华文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385" w:type="dxa"/>
            <w:vAlign w:val="center"/>
          </w:tcPr>
          <w:p>
            <w:pPr>
              <w:widowControl/>
              <w:wordWrap w:val="0"/>
              <w:spacing w:line="580" w:lineRule="exact"/>
              <w:jc w:val="center"/>
              <w:rPr>
                <w:rFonts w:ascii="华文仿宋" w:hAnsi="华文仿宋" w:eastAsia="华文仿宋"/>
                <w:sz w:val="32"/>
                <w:szCs w:val="32"/>
              </w:rPr>
            </w:pPr>
            <w:r>
              <w:rPr>
                <w:rFonts w:hint="eastAsia" w:ascii="华文仿宋" w:hAnsi="华文仿宋" w:eastAsia="华文仿宋"/>
                <w:sz w:val="32"/>
                <w:szCs w:val="32"/>
              </w:rPr>
              <w:t>南部新城</w:t>
            </w:r>
          </w:p>
        </w:tc>
        <w:tc>
          <w:tcPr>
            <w:tcW w:w="6734" w:type="dxa"/>
            <w:vAlign w:val="center"/>
          </w:tcPr>
          <w:p>
            <w:pPr>
              <w:widowControl/>
              <w:wordWrap w:val="0"/>
              <w:spacing w:line="580" w:lineRule="exact"/>
              <w:jc w:val="center"/>
              <w:rPr>
                <w:rFonts w:ascii="华文仿宋" w:hAnsi="华文仿宋" w:eastAsia="华文仿宋"/>
                <w:sz w:val="32"/>
                <w:szCs w:val="32"/>
              </w:rPr>
            </w:pPr>
            <w:r>
              <w:rPr>
                <w:rFonts w:hint="eastAsia" w:ascii="华文仿宋" w:hAnsi="华文仿宋" w:eastAsia="华文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385" w:type="dxa"/>
            <w:vAlign w:val="center"/>
          </w:tcPr>
          <w:p>
            <w:pPr>
              <w:widowControl/>
              <w:wordWrap w:val="0"/>
              <w:spacing w:line="580" w:lineRule="exact"/>
              <w:jc w:val="center"/>
              <w:rPr>
                <w:rFonts w:ascii="华文仿宋" w:hAnsi="华文仿宋" w:eastAsia="华文仿宋"/>
                <w:sz w:val="32"/>
                <w:szCs w:val="32"/>
              </w:rPr>
            </w:pPr>
            <w:r>
              <w:rPr>
                <w:rFonts w:hint="eastAsia" w:ascii="华文仿宋" w:hAnsi="华文仿宋" w:eastAsia="华文仿宋"/>
                <w:sz w:val="32"/>
                <w:szCs w:val="32"/>
              </w:rPr>
              <w:t>合计</w:t>
            </w:r>
          </w:p>
        </w:tc>
        <w:tc>
          <w:tcPr>
            <w:tcW w:w="6734" w:type="dxa"/>
            <w:vAlign w:val="center"/>
          </w:tcPr>
          <w:p>
            <w:pPr>
              <w:widowControl/>
              <w:wordWrap w:val="0"/>
              <w:spacing w:line="580" w:lineRule="exact"/>
              <w:jc w:val="center"/>
              <w:rPr>
                <w:rFonts w:ascii="华文仿宋" w:hAnsi="华文仿宋" w:eastAsia="华文仿宋"/>
                <w:sz w:val="32"/>
                <w:szCs w:val="32"/>
              </w:rPr>
            </w:pPr>
            <w:r>
              <w:rPr>
                <w:rFonts w:hint="eastAsia" w:ascii="华文仿宋" w:hAnsi="华文仿宋" w:eastAsia="华文仿宋"/>
                <w:sz w:val="32"/>
                <w:szCs w:val="32"/>
              </w:rPr>
              <w:t>35</w:t>
            </w:r>
          </w:p>
        </w:tc>
      </w:tr>
    </w:tbl>
    <w:p>
      <w:pPr>
        <w:rPr>
          <w:sz w:val="24"/>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86C1259"/>
    <w:rsid w:val="000D58BB"/>
    <w:rsid w:val="00123CD4"/>
    <w:rsid w:val="00286053"/>
    <w:rsid w:val="00296C70"/>
    <w:rsid w:val="002B5CA2"/>
    <w:rsid w:val="002D6977"/>
    <w:rsid w:val="003F60A0"/>
    <w:rsid w:val="004C44A4"/>
    <w:rsid w:val="005754E6"/>
    <w:rsid w:val="006F00BF"/>
    <w:rsid w:val="00734EF1"/>
    <w:rsid w:val="00776634"/>
    <w:rsid w:val="00793811"/>
    <w:rsid w:val="008D76E2"/>
    <w:rsid w:val="00932AA6"/>
    <w:rsid w:val="00A05072"/>
    <w:rsid w:val="00A07881"/>
    <w:rsid w:val="00A874DD"/>
    <w:rsid w:val="00AA15A4"/>
    <w:rsid w:val="00B05E2E"/>
    <w:rsid w:val="00BE37D3"/>
    <w:rsid w:val="00C13209"/>
    <w:rsid w:val="00D03338"/>
    <w:rsid w:val="00D16D3E"/>
    <w:rsid w:val="00D2283E"/>
    <w:rsid w:val="00E1125B"/>
    <w:rsid w:val="00E46BAE"/>
    <w:rsid w:val="018E7834"/>
    <w:rsid w:val="01B83D64"/>
    <w:rsid w:val="021B3130"/>
    <w:rsid w:val="04243BB7"/>
    <w:rsid w:val="0432611F"/>
    <w:rsid w:val="07157E6C"/>
    <w:rsid w:val="0AC10ADF"/>
    <w:rsid w:val="0CA6696E"/>
    <w:rsid w:val="0D29138F"/>
    <w:rsid w:val="0F42598B"/>
    <w:rsid w:val="0F874B7F"/>
    <w:rsid w:val="11127DAE"/>
    <w:rsid w:val="1259174C"/>
    <w:rsid w:val="129C72C3"/>
    <w:rsid w:val="131D7B62"/>
    <w:rsid w:val="142C06B9"/>
    <w:rsid w:val="156C05E2"/>
    <w:rsid w:val="16B25D1D"/>
    <w:rsid w:val="17146D17"/>
    <w:rsid w:val="177F6AF9"/>
    <w:rsid w:val="1EE41A56"/>
    <w:rsid w:val="1F0608C6"/>
    <w:rsid w:val="1FC273BB"/>
    <w:rsid w:val="228927EB"/>
    <w:rsid w:val="2466400F"/>
    <w:rsid w:val="25891462"/>
    <w:rsid w:val="28AB4E98"/>
    <w:rsid w:val="293D775E"/>
    <w:rsid w:val="2A0B31C8"/>
    <w:rsid w:val="2B9A0069"/>
    <w:rsid w:val="2BE03D35"/>
    <w:rsid w:val="2FE059F9"/>
    <w:rsid w:val="30AE1CDC"/>
    <w:rsid w:val="31C805D2"/>
    <w:rsid w:val="3281279A"/>
    <w:rsid w:val="3330466B"/>
    <w:rsid w:val="355641AA"/>
    <w:rsid w:val="35D332A7"/>
    <w:rsid w:val="381B7FBB"/>
    <w:rsid w:val="383A557F"/>
    <w:rsid w:val="386C1259"/>
    <w:rsid w:val="3B8D7BC4"/>
    <w:rsid w:val="3C501FB5"/>
    <w:rsid w:val="3CCC0898"/>
    <w:rsid w:val="3D0843DB"/>
    <w:rsid w:val="3F146E97"/>
    <w:rsid w:val="409641C9"/>
    <w:rsid w:val="40B12CB1"/>
    <w:rsid w:val="412E13DA"/>
    <w:rsid w:val="42D800E7"/>
    <w:rsid w:val="4407197E"/>
    <w:rsid w:val="4564259D"/>
    <w:rsid w:val="4649429D"/>
    <w:rsid w:val="4A650C47"/>
    <w:rsid w:val="4B036A11"/>
    <w:rsid w:val="4B1D33E9"/>
    <w:rsid w:val="4B782DB4"/>
    <w:rsid w:val="4B803AE4"/>
    <w:rsid w:val="501E2064"/>
    <w:rsid w:val="508C6F2D"/>
    <w:rsid w:val="51040311"/>
    <w:rsid w:val="51D42954"/>
    <w:rsid w:val="523959BC"/>
    <w:rsid w:val="524546C5"/>
    <w:rsid w:val="549F42CD"/>
    <w:rsid w:val="57B41442"/>
    <w:rsid w:val="5B437055"/>
    <w:rsid w:val="5B7E7014"/>
    <w:rsid w:val="5D817AE9"/>
    <w:rsid w:val="5DF31016"/>
    <w:rsid w:val="60682664"/>
    <w:rsid w:val="61EA05D3"/>
    <w:rsid w:val="653F15D6"/>
    <w:rsid w:val="66B93CA4"/>
    <w:rsid w:val="69A24420"/>
    <w:rsid w:val="6BF37D7B"/>
    <w:rsid w:val="6DB4283D"/>
    <w:rsid w:val="6DC22ED1"/>
    <w:rsid w:val="6E314F46"/>
    <w:rsid w:val="6F594587"/>
    <w:rsid w:val="707010DA"/>
    <w:rsid w:val="75FC1BE0"/>
    <w:rsid w:val="78A52E2A"/>
    <w:rsid w:val="79943403"/>
    <w:rsid w:val="7B4C7F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52</Words>
  <Characters>300</Characters>
  <Lines>2</Lines>
  <Paragraphs>1</Paragraphs>
  <TotalTime>75</TotalTime>
  <ScaleCrop>false</ScaleCrop>
  <LinksUpToDate>false</LinksUpToDate>
  <CharactersWithSpaces>351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2019-06-26T00:49:00Z</dcterms:created>
  <dc:creator>植保站</dc:creator>
  <cp:lastModifiedBy>天瑞公司『山钢莱钢』免费招聘</cp:lastModifiedBy>
  <cp:lastPrinted>2021-06-08T06:03:00Z</cp:lastPrinted>
  <dcterms:modified xsi:type="dcterms:W3CDTF">2021-06-16T00:31:25Z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8801A15CD4074FC3A7A9643B323FF9DC</vt:lpwstr>
  </property>
</Properties>
</file>