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九龙湖镇工作人员招聘计划表</w:t>
      </w:r>
    </w:p>
    <w:tbl>
      <w:tblPr>
        <w:tblStyle w:val="5"/>
        <w:tblpPr w:leftFromText="180" w:rightFromText="180" w:vertAnchor="page" w:horzAnchor="page" w:tblpX="1081" w:tblpY="2818"/>
        <w:tblOverlap w:val="never"/>
        <w:tblW w:w="15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916"/>
        <w:gridCol w:w="895"/>
        <w:gridCol w:w="1348"/>
        <w:gridCol w:w="1564"/>
        <w:gridCol w:w="1560"/>
        <w:gridCol w:w="1619"/>
        <w:gridCol w:w="286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5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9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  <w:t>招考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  <w:t>人数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  <w:t>性别</w:t>
            </w: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  <w:t>主要工作</w:t>
            </w:r>
          </w:p>
        </w:tc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  <w:t>户籍</w:t>
            </w:r>
          </w:p>
        </w:tc>
        <w:tc>
          <w:tcPr>
            <w:tcW w:w="161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  <w:t>学历</w:t>
            </w:r>
            <w:r>
              <w:rPr>
                <w:rFonts w:hint="eastAsia" w:eastAsia="仿宋_GB2312" w:cs="Times New Roman"/>
                <w:b/>
                <w:bCs/>
                <w:color w:val="22222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  <w:t>专业</w:t>
            </w:r>
          </w:p>
        </w:tc>
        <w:tc>
          <w:tcPr>
            <w:tcW w:w="286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  <w:t>其他要求</w:t>
            </w:r>
          </w:p>
        </w:tc>
        <w:tc>
          <w:tcPr>
            <w:tcW w:w="18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  <w:t>总年薪</w:t>
            </w:r>
            <w:r>
              <w:rPr>
                <w:rFonts w:hint="eastAsia" w:eastAsia="仿宋_GB2312" w:cs="Times New Roman"/>
                <w:b/>
                <w:bCs/>
                <w:color w:val="22222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（含五险一金个人缴纳部分）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镇政府聘用人员</w:t>
            </w:r>
          </w:p>
        </w:tc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35周岁及以下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农业统计、综治、党务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宁波大市范围内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大专及以上学历，专业不限</w:t>
            </w:r>
          </w:p>
        </w:tc>
        <w:tc>
          <w:tcPr>
            <w:tcW w:w="28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4.5万-5万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会计服务中心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工作人员</w:t>
            </w:r>
          </w:p>
        </w:tc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35周岁及以下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会计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宁波大市范围内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大专及以上学历，专业不限</w:t>
            </w:r>
          </w:p>
        </w:tc>
        <w:tc>
          <w:tcPr>
            <w:tcW w:w="28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具有会计从业资格证或会计初级及以上职称证书；从事会计出纳相关工作满2年以上。</w:t>
            </w:r>
          </w:p>
        </w:tc>
        <w:tc>
          <w:tcPr>
            <w:tcW w:w="18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5.5万左右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宁波香山旅游开发有限公司工作人员</w:t>
            </w:r>
          </w:p>
        </w:tc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35周岁及以下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旅游项目策划、管理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浙江省内户籍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大学及以上学历，旅游管理专业</w:t>
            </w:r>
          </w:p>
        </w:tc>
        <w:tc>
          <w:tcPr>
            <w:tcW w:w="28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从事旅游管理相关工作经验3年以上。</w:t>
            </w:r>
          </w:p>
        </w:tc>
        <w:tc>
          <w:tcPr>
            <w:tcW w:w="18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8-10万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九龙新天地建设开发有限公司造价工程师</w:t>
            </w:r>
          </w:p>
        </w:tc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35周岁及以下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工程预决算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宁波大市范围内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大学及以上学历，专业不限</w:t>
            </w:r>
          </w:p>
        </w:tc>
        <w:tc>
          <w:tcPr>
            <w:tcW w:w="28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1.取得造价员资格证书；2.从事工程预决算工作满2年及以上。</w:t>
            </w:r>
          </w:p>
        </w:tc>
        <w:tc>
          <w:tcPr>
            <w:tcW w:w="18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10万左右</w:t>
            </w:r>
          </w:p>
        </w:tc>
      </w:tr>
    </w:tbl>
    <w:p/>
    <w:sectPr>
      <w:pgSz w:w="16838" w:h="11906" w:orient="landscape"/>
      <w:pgMar w:top="1803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0BA9"/>
    <w:rsid w:val="104D5453"/>
    <w:rsid w:val="220F6972"/>
    <w:rsid w:val="283A6CF3"/>
    <w:rsid w:val="2B076E3A"/>
    <w:rsid w:val="2D4E0BA9"/>
    <w:rsid w:val="32B2363B"/>
    <w:rsid w:val="3D760916"/>
    <w:rsid w:val="3F9D79EB"/>
    <w:rsid w:val="4E4940BE"/>
    <w:rsid w:val="4EF1098F"/>
    <w:rsid w:val="4F2F0B27"/>
    <w:rsid w:val="54BB58AD"/>
    <w:rsid w:val="54D25C3F"/>
    <w:rsid w:val="565C2436"/>
    <w:rsid w:val="5A024538"/>
    <w:rsid w:val="643A375C"/>
    <w:rsid w:val="64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2021-04-13T08:18:00Z</dcterms:created>
  <dc:creator>邬芳月</dc:creator>
  <cp:lastModifiedBy>邬芳月</cp:lastModifiedBy>
  <cp:lastPrinted>2021-04-15T06:26:00Z</cp:lastPrinted>
  <dcterms:modified xsi:type="dcterms:W3CDTF">2021-06-08T10:01:10Z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