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887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90"/>
        <w:gridCol w:w="930"/>
        <w:gridCol w:w="345"/>
        <w:gridCol w:w="275"/>
        <w:gridCol w:w="2419"/>
        <w:gridCol w:w="282"/>
        <w:gridCol w:w="2200"/>
        <w:gridCol w:w="1203"/>
        <w:gridCol w:w="1377"/>
        <w:gridCol w:w="3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晋城市妇幼保健院  晋城市儿童医院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2021年公开招聘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卫生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专业技术人员岗位需求表</w:t>
            </w:r>
          </w:p>
        </w:tc>
      </w:tr>
      <w:tr>
        <w:trPr>
          <w:trHeight w:val="6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医疗专业硕士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妇产儿及临床检验相关医疗专业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中医学相关专业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主治医师及以上职称，有工作经验者优先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营养科医师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临床营养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心理门诊医师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应用心理学（医学院校）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医学影像或临床医学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主治医师及以上职称，有工作经验者优先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儿童保健科医师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51D4"/>
    <w:rsid w:val="0CF251D4"/>
    <w:rsid w:val="32312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2021-06-11T03:17:00Z</dcterms:created>
  <dc:creator>活好当下</dc:creator>
  <cp:lastModifiedBy>活好当下</cp:lastModifiedBy>
  <dcterms:modified xsi:type="dcterms:W3CDTF">2021-06-11T03:53:13Z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F5216CDB35C946D386F87A78A6839698</vt:lpwstr>
  </property>
</Properties>
</file>