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00" w:lineRule="atLeast"/>
        <w:jc w:val="both"/>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附件1</w:t>
      </w:r>
    </w:p>
    <w:p>
      <w:pPr>
        <w:pStyle w:val="3"/>
        <w:shd w:val="clear" w:color="auto" w:fill="FFFFFF"/>
        <w:spacing w:before="0" w:beforeAutospacing="0" w:after="0" w:afterAutospacing="0" w:line="400" w:lineRule="atLeast"/>
        <w:jc w:val="center"/>
        <w:rPr>
          <w:rFonts w:hint="eastAsia" w:ascii="黑体" w:hAnsi="黑体" w:eastAsia="黑体" w:cs="黑体"/>
          <w:b w:val="0"/>
          <w:bCs w:val="0"/>
          <w:color w:val="333333"/>
          <w:sz w:val="32"/>
          <w:szCs w:val="32"/>
          <w:lang w:val="en-US" w:eastAsia="zh-CN"/>
        </w:rPr>
      </w:pPr>
      <w:r>
        <w:rPr>
          <w:rFonts w:hint="eastAsia" w:ascii="方正小标宋简体" w:hAnsi="方正小标宋简体" w:eastAsia="方正小标宋简体" w:cs="方正小标宋简体"/>
          <w:b w:val="0"/>
          <w:bCs w:val="0"/>
          <w:color w:val="333333"/>
          <w:sz w:val="36"/>
          <w:szCs w:val="36"/>
          <w:lang w:val="en-US" w:eastAsia="zh-CN"/>
        </w:rPr>
        <w:t>广州市黄埔区机关事务管理局2021年公开招聘政府雇员职位表</w:t>
      </w:r>
    </w:p>
    <w:tbl>
      <w:tblPr>
        <w:tblStyle w:val="5"/>
        <w:tblpPr w:leftFromText="180" w:rightFromText="180" w:vertAnchor="text" w:horzAnchor="page" w:tblpX="1293" w:tblpY="366"/>
        <w:tblOverlap w:val="never"/>
        <w:tblW w:w="14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63"/>
        <w:gridCol w:w="1086"/>
        <w:gridCol w:w="1485"/>
        <w:gridCol w:w="2972"/>
        <w:gridCol w:w="1252"/>
        <w:gridCol w:w="699"/>
        <w:gridCol w:w="1901"/>
        <w:gridCol w:w="798"/>
        <w:gridCol w:w="3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6"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序号</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招聘岗位类别</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default" w:ascii="仿宋_GB2312" w:hAnsi="宋体" w:eastAsia="仿宋_GB2312" w:cs="仿宋_GB2312"/>
                <w:b/>
                <w:i w:val="0"/>
                <w:color w:val="000000"/>
                <w:kern w:val="0"/>
                <w:sz w:val="24"/>
                <w:szCs w:val="24"/>
                <w:u w:val="none"/>
                <w:lang w:val="en-US" w:eastAsia="zh-CN" w:bidi="ar"/>
              </w:rPr>
              <w:t>招聘岗位</w:t>
            </w:r>
          </w:p>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名称</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岗位</w:t>
            </w:r>
            <w:r>
              <w:rPr>
                <w:rFonts w:hint="default" w:ascii="仿宋_GB2312" w:hAnsi="宋体" w:eastAsia="仿宋_GB2312" w:cs="仿宋_GB2312"/>
                <w:b/>
                <w:i w:val="0"/>
                <w:color w:val="000000"/>
                <w:kern w:val="0"/>
                <w:sz w:val="24"/>
                <w:szCs w:val="24"/>
                <w:u w:val="none"/>
                <w:lang w:val="en-US" w:eastAsia="zh-CN" w:bidi="ar"/>
              </w:rPr>
              <w:br w:type="textWrapping"/>
            </w:r>
            <w:r>
              <w:rPr>
                <w:rFonts w:hint="default" w:ascii="仿宋_GB2312" w:hAnsi="宋体" w:eastAsia="仿宋_GB2312" w:cs="仿宋_GB2312"/>
                <w:b/>
                <w:i w:val="0"/>
                <w:color w:val="000000"/>
                <w:kern w:val="0"/>
                <w:sz w:val="24"/>
                <w:szCs w:val="24"/>
                <w:u w:val="none"/>
                <w:lang w:val="en-US" w:eastAsia="zh-CN" w:bidi="ar"/>
              </w:rPr>
              <w:t>简介</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招聘人员</w:t>
            </w:r>
            <w:r>
              <w:rPr>
                <w:rFonts w:hint="default" w:ascii="仿宋_GB2312" w:hAnsi="宋体" w:eastAsia="仿宋_GB2312" w:cs="仿宋_GB2312"/>
                <w:b/>
                <w:i w:val="0"/>
                <w:color w:val="000000"/>
                <w:kern w:val="0"/>
                <w:sz w:val="24"/>
                <w:szCs w:val="24"/>
                <w:u w:val="none"/>
                <w:lang w:val="en-US" w:eastAsia="zh-CN" w:bidi="ar"/>
              </w:rPr>
              <w:br w:type="textWrapping"/>
            </w:r>
            <w:r>
              <w:rPr>
                <w:rFonts w:hint="default" w:ascii="仿宋_GB2312" w:hAnsi="宋体" w:eastAsia="仿宋_GB2312" w:cs="仿宋_GB2312"/>
                <w:b/>
                <w:i w:val="0"/>
                <w:color w:val="000000"/>
                <w:kern w:val="0"/>
                <w:sz w:val="24"/>
                <w:szCs w:val="24"/>
                <w:u w:val="none"/>
                <w:lang w:val="en-US" w:eastAsia="zh-CN" w:bidi="ar"/>
              </w:rPr>
              <w:t>类型</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招聘人数</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专业要求</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学历</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28"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初级雇员</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综合文秘岗</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负责部门资料信息的收集、统计、上报工作；相关公文撰写；物资采购管理；协助退休人员管理和本单位区属医保等相关工作；部门日常行政事务性工作。</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社会人员</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公共</w:t>
            </w:r>
            <w:r>
              <w:rPr>
                <w:rFonts w:hint="default" w:ascii="仿宋_GB2312" w:hAnsi="宋体" w:eastAsia="仿宋_GB2312" w:cs="仿宋_GB2312"/>
                <w:i w:val="0"/>
                <w:color w:val="000000"/>
                <w:kern w:val="0"/>
                <w:sz w:val="24"/>
                <w:szCs w:val="24"/>
                <w:u w:val="none"/>
                <w:lang w:val="en-US" w:eastAsia="zh-CN" w:bidi="ar"/>
              </w:rPr>
              <w:t>管理</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人力资源管理</w:t>
            </w:r>
          </w:p>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法学</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本科</w:t>
            </w:r>
            <w:r>
              <w:rPr>
                <w:rFonts w:hint="eastAsia" w:ascii="仿宋_GB2312" w:hAnsi="宋体" w:eastAsia="仿宋_GB2312" w:cs="仿宋_GB2312"/>
                <w:i w:val="0"/>
                <w:color w:val="000000"/>
                <w:kern w:val="0"/>
                <w:sz w:val="24"/>
                <w:szCs w:val="24"/>
                <w:u w:val="none"/>
                <w:lang w:val="en-US" w:eastAsia="zh-CN" w:bidi="ar"/>
              </w:rPr>
              <w:t>及以上</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具有3年以上行政工作经验</w:t>
            </w:r>
            <w:r>
              <w:rPr>
                <w:rFonts w:hint="eastAsia" w:ascii="仿宋_GB2312" w:hAnsi="宋体" w:eastAsia="仿宋_GB2312" w:cs="仿宋_GB2312"/>
                <w:i w:val="0"/>
                <w:color w:val="000000"/>
                <w:kern w:val="0"/>
                <w:sz w:val="24"/>
                <w:szCs w:val="24"/>
                <w:u w:val="none"/>
                <w:lang w:val="en-US" w:eastAsia="zh-CN" w:bidi="ar"/>
              </w:rPr>
              <w:t>;</w:t>
            </w:r>
          </w:p>
          <w:p>
            <w:pPr>
              <w:keepNext w:val="0"/>
              <w:keepLines w:val="0"/>
              <w:widowControl/>
              <w:numPr>
                <w:ilvl w:val="0"/>
                <w:numId w:val="1"/>
              </w:numPr>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能熟练运用办公软件，具有较强的文字功底和沟通能力,熟悉政府公文和信息写作要求；</w:t>
            </w:r>
          </w:p>
          <w:p>
            <w:pPr>
              <w:keepNext w:val="0"/>
              <w:keepLines w:val="0"/>
              <w:widowControl/>
              <w:numPr>
                <w:ilvl w:val="0"/>
                <w:numId w:val="1"/>
              </w:numPr>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有机关事业单位工作经验者优先。</w:t>
            </w:r>
          </w:p>
          <w:p>
            <w:pPr>
              <w:keepNext w:val="0"/>
              <w:keepLines w:val="0"/>
              <w:widowControl/>
              <w:numPr>
                <w:ilvl w:val="0"/>
                <w:numId w:val="0"/>
              </w:numPr>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28"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初级雇员</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勤务服务管理岗</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负责单位人员计生管理工作；报刊收发工作；勤务班日常管理工作。</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社会人员</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高中及以上</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具有3年以上工作经验；</w:t>
            </w:r>
          </w:p>
          <w:p>
            <w:pPr>
              <w:keepNext w:val="0"/>
              <w:keepLines w:val="0"/>
              <w:widowControl/>
              <w:numPr>
                <w:ilvl w:val="0"/>
                <w:numId w:val="0"/>
              </w:numPr>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r>
              <w:rPr>
                <w:rFonts w:hint="default" w:ascii="仿宋_GB2312" w:hAnsi="宋体" w:eastAsia="仿宋_GB2312" w:cs="仿宋_GB2312"/>
                <w:i w:val="0"/>
                <w:color w:val="000000"/>
                <w:kern w:val="0"/>
                <w:sz w:val="24"/>
                <w:szCs w:val="24"/>
                <w:u w:val="none"/>
                <w:lang w:val="en-US" w:eastAsia="zh-CN" w:bidi="ar"/>
              </w:rPr>
              <w:t>熟悉计算机基本操作，熟悉国家有关计划生育政策法规；</w:t>
            </w:r>
          </w:p>
          <w:p>
            <w:pPr>
              <w:keepNext w:val="0"/>
              <w:keepLines w:val="0"/>
              <w:widowControl/>
              <w:numPr>
                <w:ilvl w:val="0"/>
                <w:numId w:val="0"/>
              </w:numPr>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r>
              <w:rPr>
                <w:rFonts w:hint="default" w:ascii="仿宋_GB2312" w:hAnsi="宋体" w:eastAsia="仿宋_GB2312" w:cs="仿宋_GB2312"/>
                <w:i w:val="0"/>
                <w:color w:val="000000"/>
                <w:kern w:val="0"/>
                <w:sz w:val="24"/>
                <w:szCs w:val="24"/>
                <w:u w:val="none"/>
                <w:lang w:val="en-US" w:eastAsia="zh-CN" w:bidi="ar"/>
              </w:rPr>
              <w:t>有机关事业单位工作经验者优先。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22"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初级雇员</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膳食服务管理岗</w:t>
            </w:r>
          </w:p>
        </w:tc>
        <w:tc>
          <w:tcPr>
            <w:tcW w:w="2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协助做好餐厅日常管理，包括：检查监督、规范操作流程、登记造册、文书整理等工作；协助做好饭堂采购、市场调查、物资出入库管理、饭堂设备设施维保等工作；监督饭堂食品安全；饭堂其他日常事务性工作。</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社会人员</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大专及以上</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1.有5年以上膳食服务或餐厅管理相关工作经验；</w:t>
            </w:r>
          </w:p>
          <w:p>
            <w:pPr>
              <w:keepNext w:val="0"/>
              <w:keepLines w:val="0"/>
              <w:widowControl/>
              <w:numPr>
                <w:ilvl w:val="0"/>
                <w:numId w:val="0"/>
              </w:numPr>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2.有财务专业背景或具有高级食品安全员证书等相关技能证书和上岗证书等；</w:t>
            </w:r>
          </w:p>
          <w:p>
            <w:pPr>
              <w:keepNext w:val="0"/>
              <w:keepLines w:val="0"/>
              <w:widowControl/>
              <w:numPr>
                <w:ilvl w:val="0"/>
                <w:numId w:val="0"/>
              </w:numPr>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r>
              <w:rPr>
                <w:rFonts w:hint="default" w:ascii="仿宋_GB2312" w:hAnsi="宋体" w:eastAsia="仿宋_GB2312" w:cs="仿宋_GB2312"/>
                <w:i w:val="0"/>
                <w:color w:val="000000"/>
                <w:kern w:val="0"/>
                <w:sz w:val="24"/>
                <w:szCs w:val="24"/>
                <w:u w:val="none"/>
                <w:lang w:val="en-US" w:eastAsia="zh-CN" w:bidi="ar"/>
              </w:rPr>
              <w:t>有机关事业单位工作经验者优先。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粗雅宋_GBK">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CC38D"/>
    <w:multiLevelType w:val="singleLevel"/>
    <w:tmpl w:val="60ACC38D"/>
    <w:lvl w:ilvl="0" w:tentative="0">
      <w:start w:val="1"/>
      <w:numFmt w:val="decimal"/>
      <w:suff w:val="nothing"/>
      <w:lvlText w:val="%1."/>
      <w:lvlJc w:val="left"/>
    </w:lvl>
  </w:abstractNum>
  <w:abstractNum w:abstractNumId="1">
    <w:nsid w:val="60ACD140"/>
    <w:multiLevelType w:val="singleLevel"/>
    <w:tmpl w:val="60ACD14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D3290"/>
    <w:rsid w:val="184D3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2021-06-10T02:18:00Z</dcterms:created>
  <dc:creator>user</dc:creator>
  <cp:lastModifiedBy>user</cp:lastModifiedBy>
  <dcterms:modified xsi:type="dcterms:W3CDTF">2021-06-10T02:20:19Z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