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page" w:horzAnchor="page" w:tblpX="872" w:tblpY="111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应聘登记表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高中(中专)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</w:t>
            </w:r>
            <w:r>
              <w:rPr>
                <w:rFonts w:hint="eastAsia" w:ascii="黑体" w:hAnsi="宋体" w:eastAsia="黑体"/>
                <w:kern w:val="0"/>
                <w:sz w:val="24"/>
                <w:lang w:eastAsia="zh-CN"/>
              </w:rPr>
              <w:t>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sz w:val="18"/>
          <w:szCs w:val="18"/>
          <w:lang w:val="en-US"/>
        </w:rPr>
      </w:pPr>
      <w:r>
        <w:rPr>
          <w:rFonts w:hint="eastAsia" w:ascii="宋体" w:hAnsi="宋体" w:cs="宋体"/>
          <w:snapToGrid/>
          <w:color w:val="00000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napToGrid/>
          <w:color w:val="000000"/>
          <w:sz w:val="18"/>
          <w:szCs w:val="1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sz w:val="18"/>
          <w:szCs w:val="18"/>
          <w:lang w:val="en-US"/>
        </w:rPr>
      </w:pPr>
      <w:r>
        <w:rPr>
          <w:rFonts w:hint="eastAsia"/>
        </w:rPr>
        <w:t xml:space="preserve">                                                        制表：绍兴银行人</w:t>
      </w:r>
      <w:r>
        <w:rPr>
          <w:rFonts w:hint="eastAsia"/>
          <w:lang w:eastAsia="zh-CN"/>
        </w:rPr>
        <w:t>力资源</w:t>
      </w:r>
      <w:r>
        <w:rPr>
          <w:rFonts w:hint="eastAsia"/>
        </w:rPr>
        <w:t>部</w:t>
      </w:r>
    </w:p>
    <w:sectPr>
      <w:pgSz w:w="11906" w:h="16838"/>
      <w:pgMar w:top="1440" w:right="1803" w:bottom="1440" w:left="1803" w:header="851" w:footer="992" w:gutter="0"/>
      <w:paperSrc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4758E"/>
    <w:rsid w:val="04195A67"/>
    <w:rsid w:val="04E21E72"/>
    <w:rsid w:val="07B00AC0"/>
    <w:rsid w:val="08D37D9C"/>
    <w:rsid w:val="14002CE4"/>
    <w:rsid w:val="14535D88"/>
    <w:rsid w:val="14D277A4"/>
    <w:rsid w:val="17663D2A"/>
    <w:rsid w:val="25030E4B"/>
    <w:rsid w:val="2BBD6774"/>
    <w:rsid w:val="2E0E08E6"/>
    <w:rsid w:val="44927B76"/>
    <w:rsid w:val="4A886338"/>
    <w:rsid w:val="4D612757"/>
    <w:rsid w:val="4DF94769"/>
    <w:rsid w:val="50B1135A"/>
    <w:rsid w:val="53D90FBF"/>
    <w:rsid w:val="56493E0E"/>
    <w:rsid w:val="5F427E31"/>
    <w:rsid w:val="60D60405"/>
    <w:rsid w:val="61F30598"/>
    <w:rsid w:val="6289094B"/>
    <w:rsid w:val="67DE0166"/>
    <w:rsid w:val="69FC4473"/>
    <w:rsid w:val="6B345AC9"/>
    <w:rsid w:val="6F396BFF"/>
    <w:rsid w:val="73DA5490"/>
    <w:rsid w:val="7D332C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2012-06-06T01:30:27Z</dcterms:created>
  <dc:creator>SXYH</dc:creator>
  <cp:lastModifiedBy>Administrator</cp:lastModifiedBy>
  <cp:lastPrinted>2019-05-07T02:29:11Z</cp:lastPrinted>
  <dcterms:modified xsi:type="dcterms:W3CDTF">2021-06-08T06:24:19Z</dcterms:modified>
  <dc:title>绍兴银行是一家成立于1997年的国有控股城市商业银行。现有员工1400余人，营业网点46家。绍兴银行历经18年的发展，现已成为一家资产质量良好、盈利能力较强、各项业务综合发展的股份制商业银行。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