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1" w:rsidRDefault="008B6763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842891" w:rsidRDefault="00842891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</w:p>
    <w:p w:rsidR="00842891" w:rsidRDefault="008B6763">
      <w:pPr>
        <w:spacing w:line="520" w:lineRule="exact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2021</w:t>
      </w:r>
      <w:r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嘉禾</w:t>
      </w:r>
      <w:r>
        <w:rPr>
          <w:rFonts w:ascii="黑体" w:eastAsia="黑体" w:hAnsi="黑体" w:hint="eastAsia"/>
          <w:b/>
          <w:sz w:val="32"/>
          <w:szCs w:val="32"/>
        </w:rPr>
        <w:t>县事业单位公开招聘综合类工作人员考试</w:t>
      </w:r>
    </w:p>
    <w:p w:rsidR="00842891" w:rsidRDefault="008B6763">
      <w:pPr>
        <w:widowControl/>
        <w:spacing w:line="525" w:lineRule="atLeast"/>
        <w:jc w:val="center"/>
        <w:outlineLvl w:val="1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考生新冠肺炎疫情防控告知书</w:t>
      </w:r>
    </w:p>
    <w:p w:rsidR="00842891" w:rsidRDefault="008428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为保障广大考生和考务工作人员生命安全和身体健康，确保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2021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年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嘉禾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县事业单位公开招聘综合类工作人员考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试工作安全进行，请所有考生知悉、理解、配合、支持公开招聘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试防疫的措施和要求。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一、请广大考生近期注意做好自我健康管理，在考试（含笔试、面试，下同）前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14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天申领本人防疫健康码（湖南本省的通过微信公众号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“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湖南省居民健康卡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”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申领健康码，外省的通过微信小程序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“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国家政务服务平台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”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申领防疫健康信息码）和通信大数据行程卡（通过微信小程序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“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通信行程卡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”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申领），持续关注自己健康码和通信大数据行程卡状态，并进行每日体温测量和健康状况监测。出现发热（体温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≥37.3℃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）、咳嗽等急性呼吸道异常症状的，应及时进行相应的诊疗和排查，保证参考时身体健康。近期不要前往疫情中高风险地区，不出国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(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)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，尽量不参加聚集性活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动，不到人群密集场所。出行时如乘坐公共交通工具，要全程佩戴口罩并做好手部卫生。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二、来自国内疫情中高风险地区、健康码为黄码的考生，应于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试当天入场时提供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7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天内新冠病毒核酸检测阴性证明。建议至少提前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15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天到达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嘉禾</w:t>
      </w:r>
      <w:bookmarkStart w:id="0" w:name="_GoBack"/>
      <w:bookmarkEnd w:id="0"/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县或湖南省境内其他低风险地区，自觉接受隔离观察、健康管理和核酸检测。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lastRenderedPageBreak/>
        <w:t>三、为保证考生能准时进入考场参加考试，</w:t>
      </w:r>
      <w:r>
        <w:rPr>
          <w:rFonts w:ascii="微软雅黑" w:eastAsia="宋体" w:hAnsi="微软雅黑" w:cs="宋体"/>
          <w:b/>
          <w:bCs/>
          <w:color w:val="000000"/>
          <w:kern w:val="0"/>
          <w:sz w:val="27"/>
          <w:szCs w:val="27"/>
        </w:rPr>
        <w:t>请事前打印好本人考前</w:t>
      </w:r>
      <w:r>
        <w:rPr>
          <w:rFonts w:ascii="微软雅黑" w:eastAsia="宋体" w:hAnsi="微软雅黑" w:cs="宋体"/>
          <w:b/>
          <w:bCs/>
          <w:color w:val="000000"/>
          <w:kern w:val="0"/>
          <w:sz w:val="27"/>
          <w:szCs w:val="27"/>
        </w:rPr>
        <w:t>24</w:t>
      </w:r>
      <w:r>
        <w:rPr>
          <w:rFonts w:ascii="微软雅黑" w:eastAsia="宋体" w:hAnsi="微软雅黑" w:cs="宋体"/>
          <w:b/>
          <w:bCs/>
          <w:color w:val="000000"/>
          <w:kern w:val="0"/>
          <w:sz w:val="27"/>
          <w:szCs w:val="27"/>
        </w:rPr>
        <w:t>小时内的健康码和通信大数据行程卡状态信息彩色截图（包含个人相关信息和更新日期）并确保打印的图片信息完整、清晰。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四、</w:t>
      </w:r>
      <w:r>
        <w:rPr>
          <w:rFonts w:ascii="微软雅黑" w:eastAsia="宋体" w:hAnsi="微软雅黑" w:cs="宋体" w:hint="eastAsia"/>
          <w:b/>
          <w:color w:val="000000"/>
          <w:kern w:val="0"/>
          <w:sz w:val="27"/>
          <w:szCs w:val="27"/>
        </w:rPr>
        <w:t>笔</w:t>
      </w:r>
      <w:r>
        <w:rPr>
          <w:rFonts w:ascii="微软雅黑" w:eastAsia="宋体" w:hAnsi="微软雅黑" w:cs="宋体"/>
          <w:b/>
          <w:color w:val="000000"/>
          <w:kern w:val="0"/>
          <w:sz w:val="27"/>
          <w:szCs w:val="27"/>
        </w:rPr>
        <w:t>试前，考生应至少提前</w:t>
      </w:r>
      <w:r>
        <w:rPr>
          <w:rFonts w:ascii="微软雅黑" w:eastAsia="宋体" w:hAnsi="微软雅黑" w:cs="宋体" w:hint="eastAsia"/>
          <w:b/>
          <w:color w:val="000000"/>
          <w:kern w:val="0"/>
          <w:sz w:val="27"/>
          <w:szCs w:val="27"/>
        </w:rPr>
        <w:t>60</w:t>
      </w:r>
      <w:r>
        <w:rPr>
          <w:rFonts w:ascii="微软雅黑" w:eastAsia="宋体" w:hAnsi="微软雅黑" w:cs="宋体" w:hint="eastAsia"/>
          <w:b/>
          <w:color w:val="000000"/>
          <w:kern w:val="0"/>
          <w:sz w:val="27"/>
          <w:szCs w:val="27"/>
        </w:rPr>
        <w:t>分钟</w:t>
      </w:r>
      <w:r>
        <w:rPr>
          <w:rFonts w:ascii="微软雅黑" w:eastAsia="宋体" w:hAnsi="微软雅黑" w:cs="宋体"/>
          <w:b/>
          <w:color w:val="000000"/>
          <w:kern w:val="0"/>
          <w:sz w:val="27"/>
          <w:szCs w:val="27"/>
        </w:rPr>
        <w:t>到达考点；</w:t>
      </w:r>
      <w:r>
        <w:rPr>
          <w:rFonts w:ascii="微软雅黑" w:eastAsia="宋体" w:hAnsi="微软雅黑" w:cs="宋体" w:hint="eastAsia"/>
          <w:b/>
          <w:color w:val="000000"/>
          <w:kern w:val="0"/>
          <w:sz w:val="27"/>
          <w:szCs w:val="27"/>
        </w:rPr>
        <w:t>面</w:t>
      </w:r>
      <w:r>
        <w:rPr>
          <w:rFonts w:ascii="微软雅黑" w:eastAsia="宋体" w:hAnsi="微软雅黑" w:cs="宋体"/>
          <w:b/>
          <w:color w:val="000000"/>
          <w:kern w:val="0"/>
          <w:sz w:val="27"/>
          <w:szCs w:val="27"/>
        </w:rPr>
        <w:t>试前，考生应至少提前</w:t>
      </w:r>
      <w:r>
        <w:rPr>
          <w:rFonts w:ascii="微软雅黑" w:eastAsia="宋体" w:hAnsi="微软雅黑" w:cs="宋体" w:hint="eastAsia"/>
          <w:b/>
          <w:color w:val="000000"/>
          <w:kern w:val="0"/>
          <w:sz w:val="27"/>
          <w:szCs w:val="27"/>
        </w:rPr>
        <w:t>30</w:t>
      </w:r>
      <w:r>
        <w:rPr>
          <w:rFonts w:ascii="微软雅黑" w:eastAsia="宋体" w:hAnsi="微软雅黑" w:cs="宋体" w:hint="eastAsia"/>
          <w:b/>
          <w:color w:val="000000"/>
          <w:kern w:val="0"/>
          <w:sz w:val="27"/>
          <w:szCs w:val="27"/>
        </w:rPr>
        <w:t>分钟</w:t>
      </w:r>
      <w:r>
        <w:rPr>
          <w:rFonts w:ascii="微软雅黑" w:eastAsia="宋体" w:hAnsi="微软雅黑" w:cs="宋体"/>
          <w:b/>
          <w:color w:val="000000"/>
          <w:kern w:val="0"/>
          <w:sz w:val="27"/>
          <w:szCs w:val="27"/>
        </w:rPr>
        <w:t>到达考点。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进入考点时，主动出示准考证、身份证、考前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24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小时内的健康码和通信大数据行程卡，接受体温测量，健康码为绿码、通信大数据行程卡为绿色、经现场测量体温正常（体温＜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37.3℃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）且无咳嗽等急性呼吸道异常症状者方可进入考点。进场时须有序排队，保持人员间距。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五、以下人员不允许进入考点参加考试：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1.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无准考证、身份证，不能提供健康码和通信大数据行程卡的；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2.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现场测量体温不正常（体温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≥37.3℃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）或有咳嗽等急性呼吸道异常症状者，在临时观察场所适当休息后使用水银体温计再次测量体温仍然不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正常，或仍有咳嗽等急性呼吸道异常症状的；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3.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考前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14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天内有国内疫情中高风险地区旅居史或健康码为黄码，且不能提供笔试前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7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天内新冠病毒核酸检测阴性证明者；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4.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仍在隔离治疗期的确诊病例、疑似病例或无症状感染者，仍在隔离观察期的密切接触者以及健康码为红码者。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六、进入考点时两次体温测量不正常的考生，须现场签字确认。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七、来自国内疫情中高风险地区或健康码为黄码，且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7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天内新冠病毒核酸检测阴性的考生，将安排在备用隔离考场。上述人员应于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考试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前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lastRenderedPageBreak/>
        <w:t>一天的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17:00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前主动向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嘉禾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县人社局事业单位人事管理股提前报备，没有主动提前报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备的，将不允许进入考点参加考试。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八、所有考生应注意个人防护，自备一次性医用口罩，除核验身份时按要求及时摘戴口罩外，进出考点、考场应当全程佩戴口罩（考生在考场就座、考试过程中也应佩戴口罩）。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九、考试期间考生出现发热（体温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≥37.3℃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）、咳嗽等急性呼吸道异常症状的，应及时报告并自觉服从考试现场工作人员管理。经现场医务人员会同考点研判认为具备继续参加考试条件的，安排在备用隔离考场继续考试，属笔试的不再追加考试时间，属面试的安排在本场次最后一位参加面试。经研判不具备继续参加考试条件的，安排到隔离观察室休息，由驻点医务人员按规定妥善处置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十、考试期间，考生要自觉维护考试秩序，与其他考生保持安全距离，服从现场工作人员安排。考试结束后按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有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关指令有序离场，不得拥挤，保持人员间距。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十一、考生在外餐饮应选择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卫生条件达标的饭店就餐，避免扎堆就餐、面对面就餐，避免交谈。餐前餐后必须洗手。</w:t>
      </w:r>
    </w:p>
    <w:p w:rsidR="00842891" w:rsidRDefault="008B6763">
      <w:pPr>
        <w:widowControl/>
        <w:spacing w:line="420" w:lineRule="atLeast"/>
        <w:ind w:firstLineChars="200" w:firstLine="54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十二、考生不配合考试防疫工作、不如实报告健康状况，隐瞒或谎报旅居史、接触史、健康状况等疫情防控信息，提供虚假防疫证明材料（信息）的，取消考试资格。造成不良后果的，依法追究其法律责任。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842891" w:rsidRDefault="008B6763">
      <w:pPr>
        <w:spacing w:line="520" w:lineRule="exact"/>
        <w:ind w:firstLineChars="200" w:firstLine="540"/>
        <w:jc w:val="center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十三、考生在打印准考证前应认真阅读考试相关规定和纪律要求、防疫要求，并签署《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2021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年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嘉禾县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事业单位公开招聘综合类工作人员考试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考生新冠肺炎疫情防控承诺书》，承诺已知悉告知的所有事项、证明义务和防疫要求，本人提交和现场出示的所有防疫材料（信息）均真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lastRenderedPageBreak/>
        <w:t>实、有效，积极配合和服从考试防疫相关检查监测，无隐瞒或谎报旅居史、接触史、健康状况等疫情防控信息。如违反相关规定，自愿承担相关责任、接受相应处理。考生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领取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准考证即视同为认同并签署承诺书。</w:t>
      </w:r>
    </w:p>
    <w:p w:rsidR="00842891" w:rsidRDefault="008B6763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疫情报备联系电话：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0735-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6632617</w:t>
      </w:r>
    </w:p>
    <w:p w:rsidR="00842891" w:rsidRDefault="008B6763">
      <w:pPr>
        <w:widowControl/>
        <w:spacing w:line="420" w:lineRule="atLeast"/>
        <w:ind w:firstLine="480"/>
        <w:jc w:val="right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嘉禾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县人力资源和社会保障局</w:t>
      </w:r>
    </w:p>
    <w:p w:rsidR="00842891" w:rsidRDefault="008B6763">
      <w:pPr>
        <w:widowControl/>
        <w:spacing w:line="420" w:lineRule="atLeast"/>
        <w:ind w:firstLine="480"/>
        <w:jc w:val="right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2021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年</w:t>
      </w:r>
      <w:r w:rsidR="00E059AC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6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月</w:t>
      </w:r>
      <w:r w:rsidR="00E059AC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8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日</w:t>
      </w:r>
    </w:p>
    <w:p w:rsidR="00842891" w:rsidRDefault="00842891">
      <w:pPr>
        <w:widowControl/>
        <w:spacing w:line="420" w:lineRule="atLeast"/>
        <w:ind w:firstLine="480"/>
        <w:jc w:val="right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</w:p>
    <w:p w:rsidR="00842891" w:rsidRDefault="00842891">
      <w:pPr>
        <w:widowControl/>
        <w:spacing w:line="420" w:lineRule="atLeast"/>
        <w:ind w:firstLine="480"/>
        <w:jc w:val="right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p w:rsidR="00E059AC" w:rsidRDefault="00E059AC">
      <w:pPr>
        <w:widowControl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</w:pPr>
    </w:p>
    <w:sectPr w:rsidR="00E059AC" w:rsidSect="0084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63" w:rsidRDefault="008B6763" w:rsidP="00E059AC">
      <w:r>
        <w:separator/>
      </w:r>
    </w:p>
  </w:endnote>
  <w:endnote w:type="continuationSeparator" w:id="1">
    <w:p w:rsidR="008B6763" w:rsidRDefault="008B6763" w:rsidP="00E0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63" w:rsidRDefault="008B6763" w:rsidP="00E059AC">
      <w:r>
        <w:separator/>
      </w:r>
    </w:p>
  </w:footnote>
  <w:footnote w:type="continuationSeparator" w:id="1">
    <w:p w:rsidR="008B6763" w:rsidRDefault="008B6763" w:rsidP="00E0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1B9"/>
    <w:rsid w:val="0005771D"/>
    <w:rsid w:val="00085112"/>
    <w:rsid w:val="00103C63"/>
    <w:rsid w:val="001228B8"/>
    <w:rsid w:val="001A67D6"/>
    <w:rsid w:val="002301E7"/>
    <w:rsid w:val="004852F8"/>
    <w:rsid w:val="004E210F"/>
    <w:rsid w:val="004E359A"/>
    <w:rsid w:val="0059793C"/>
    <w:rsid w:val="005F49B2"/>
    <w:rsid w:val="007264F9"/>
    <w:rsid w:val="00762E0D"/>
    <w:rsid w:val="007C3B44"/>
    <w:rsid w:val="007C70DA"/>
    <w:rsid w:val="00842891"/>
    <w:rsid w:val="008B6763"/>
    <w:rsid w:val="008E2180"/>
    <w:rsid w:val="009B3BB1"/>
    <w:rsid w:val="009E0F46"/>
    <w:rsid w:val="009E7E2F"/>
    <w:rsid w:val="00A2773C"/>
    <w:rsid w:val="00A321B9"/>
    <w:rsid w:val="00BD28DF"/>
    <w:rsid w:val="00BD6EB7"/>
    <w:rsid w:val="00D37DFF"/>
    <w:rsid w:val="00DA23C7"/>
    <w:rsid w:val="00DE79A3"/>
    <w:rsid w:val="00E03C56"/>
    <w:rsid w:val="00E059AC"/>
    <w:rsid w:val="00EB478E"/>
    <w:rsid w:val="00ED6513"/>
    <w:rsid w:val="00F32495"/>
    <w:rsid w:val="00F378E2"/>
    <w:rsid w:val="1D3F35B6"/>
    <w:rsid w:val="1F173631"/>
    <w:rsid w:val="25652FD2"/>
    <w:rsid w:val="4A2200F1"/>
    <w:rsid w:val="5F2B1DE0"/>
    <w:rsid w:val="711A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4289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42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428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289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42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rsj007</dc:creator>
  <cp:lastModifiedBy>PC</cp:lastModifiedBy>
  <cp:revision>23</cp:revision>
  <cp:lastPrinted>2021-05-12T03:05:00Z</cp:lastPrinted>
  <dcterms:created xsi:type="dcterms:W3CDTF">2021-03-10T01:16:00Z</dcterms:created>
  <dcterms:modified xsi:type="dcterms:W3CDTF">2021-06-08T01:30:00Z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C3D68952BCF14B1085D592C5C017DC4A</vt:lpwstr>
  </property>
</Properties>
</file>