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="0" w:beforeAutospacing="0" w:after="0" w:afterAutospacing="0" w:line="440" w:lineRule="exact"/>
        <w:jc w:val="both"/>
        <w:rPr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spacing w:line="590" w:lineRule="exact"/>
        <w:ind w:firstLine="1325" w:firstLineChars="300"/>
        <w:outlineLvl w:val="0"/>
        <w:rPr>
          <w:rFonts w:ascii="方正小标宋_GBK" w:eastAsia="方正小标宋_GBK"/>
          <w:b/>
          <w:kern w:val="0"/>
          <w:sz w:val="44"/>
          <w:szCs w:val="44"/>
        </w:rPr>
      </w:pPr>
      <w:r>
        <w:rPr>
          <w:rFonts w:hint="eastAsia" w:ascii="方正小标宋_GBK" w:eastAsia="方正小标宋_GBK"/>
          <w:b/>
          <w:kern w:val="0"/>
          <w:sz w:val="44"/>
          <w:szCs w:val="44"/>
        </w:rPr>
        <w:t>宁夏交投高速公路管理有限公司</w:t>
      </w:r>
    </w:p>
    <w:p>
      <w:pPr>
        <w:spacing w:line="590" w:lineRule="exact"/>
        <w:jc w:val="center"/>
        <w:outlineLvl w:val="0"/>
        <w:rPr>
          <w:rFonts w:ascii="方正小标宋_GBK" w:eastAsia="方正小标宋_GBK"/>
          <w:b/>
          <w:kern w:val="0"/>
          <w:sz w:val="44"/>
          <w:szCs w:val="44"/>
        </w:rPr>
      </w:pPr>
      <w:r>
        <w:rPr>
          <w:rFonts w:hint="eastAsia" w:ascii="方正小标宋_GBK" w:hAnsi="微软雅黑" w:eastAsia="方正小标宋_GBK"/>
          <w:b/>
          <w:sz w:val="44"/>
          <w:szCs w:val="44"/>
        </w:rPr>
        <w:t>招聘</w:t>
      </w:r>
      <w:r>
        <w:rPr>
          <w:rFonts w:hint="eastAsia" w:ascii="方正小标宋_GBK" w:eastAsia="方正小标宋_GBK"/>
          <w:b/>
          <w:kern w:val="0"/>
          <w:sz w:val="44"/>
          <w:szCs w:val="44"/>
        </w:rPr>
        <w:t>报名表（社会公开）</w:t>
      </w:r>
    </w:p>
    <w:tbl>
      <w:tblPr>
        <w:tblStyle w:val="6"/>
        <w:tblW w:w="10038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5"/>
        <w:gridCol w:w="327"/>
        <w:gridCol w:w="1066"/>
        <w:gridCol w:w="1276"/>
        <w:gridCol w:w="23"/>
        <w:gridCol w:w="1253"/>
        <w:gridCol w:w="634"/>
        <w:gridCol w:w="1026"/>
        <w:gridCol w:w="1440"/>
        <w:gridCol w:w="175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应聘部门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近期免冠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一</w:t>
            </w:r>
            <w:r>
              <w:rPr>
                <w:rFonts w:ascii="仿宋" w:hAnsi="仿宋" w:eastAsia="仿宋"/>
                <w:szCs w:val="21"/>
              </w:rPr>
              <w:t>寸彩色照片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26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从事本岗位工作年限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从事相关岗位工作年限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</w:t>
            </w:r>
          </w:p>
        </w:tc>
        <w:tc>
          <w:tcPr>
            <w:tcW w:w="43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籍贯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婚    否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0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专业技术职称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16"/>
                <w:sz w:val="24"/>
              </w:rPr>
              <w:t>（职业资格等级）</w:t>
            </w:r>
          </w:p>
        </w:tc>
        <w:tc>
          <w:tcPr>
            <w:tcW w:w="4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0" w:hRule="atLeast"/>
          <w:jc w:val="center"/>
        </w:trPr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现工作单位</w:t>
            </w:r>
          </w:p>
        </w:tc>
        <w:tc>
          <w:tcPr>
            <w:tcW w:w="36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现工作岗位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毕业专业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全日制毕业院校及时间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非全日制学历学位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非全日制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毕业专业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非全日制毕业院校及时间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0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9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户籍所在地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奖惩情况</w:t>
            </w:r>
          </w:p>
        </w:tc>
        <w:tc>
          <w:tcPr>
            <w:tcW w:w="88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7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简历</w:t>
            </w:r>
          </w:p>
        </w:tc>
        <w:tc>
          <w:tcPr>
            <w:tcW w:w="880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（时间、单位、岗位、主要工作，可以另附简历）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个人意见</w:t>
            </w:r>
          </w:p>
        </w:tc>
        <w:tc>
          <w:tcPr>
            <w:tcW w:w="880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>本人郑重申明：以上内容均属实，如有虚假，本人愿意承担由此带来的一切法律责任。</w:t>
            </w: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填表人：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24ED1"/>
    <w:rsid w:val="42AE245C"/>
    <w:rsid w:val="4B32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2021-05-28T01:34:00Z</dcterms:created>
  <dc:creator>杨万鹏</dc:creator>
  <cp:lastModifiedBy>杨万鹏</cp:lastModifiedBy>
  <dcterms:modified xsi:type="dcterms:W3CDTF">2021-06-07T10:25:59Z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