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/>
          <w:lang w:eastAsia="zh-CN"/>
        </w:rPr>
        <w:t>北京师范大学遵义附属学校2021年公开遴选在编在职骨干教师职位表</w:t>
      </w:r>
    </w:p>
    <w:tbl>
      <w:tblPr>
        <w:tblStyle w:val="4"/>
        <w:tblpPr w:leftFromText="180" w:rightFromText="180" w:vertAnchor="text" w:horzAnchor="page" w:tblpX="980" w:tblpY="233"/>
        <w:tblOverlap w:val="never"/>
        <w:tblW w:w="10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1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hint="eastAsia" w:ascii="仿宋" w:hAnsi="仿宋" w:cs="仿宋"/>
                <w:sz w:val="11"/>
                <w:szCs w:val="15"/>
                <w:vertAlign w:val="baseline"/>
                <w:lang w:val="en-US" w:eastAsia="zh-CN"/>
              </w:rPr>
            </w:pPr>
            <w:r>
              <w:rPr>
                <w:sz w:val="1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360045" cy="384810"/>
                      <wp:effectExtent l="3175" t="3175" r="17780" b="825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3848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9pt;margin-top:0.3pt;height:30.3pt;width:28.35pt;z-index:251659264;mso-width-relative:page;mso-height-relative:page;" filled="f" stroked="t" coordsize="21600,21600" o:gfxdata="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2fm8w0gAAAAUBAAAPAAAAAAAA&#10;AAEAIAAAACIAAABkcnMvZG93bnJldi54bWxQSwECFAAUAAAACACHTuJA8vAYk98BAACaAwAADgAA&#10;AAAAAAABACAAAAAhAQAAZHJzL2Uyb0RvYy54bWxQSwUGAAAAAAYABgBZAQAAcg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cs="仿宋"/>
                <w:sz w:val="11"/>
                <w:szCs w:val="15"/>
                <w:vertAlign w:val="baseline"/>
                <w:lang w:val="en-US"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10" w:firstLineChars="100"/>
              <w:jc w:val="left"/>
              <w:textAlignment w:val="auto"/>
              <w:outlineLvl w:val="9"/>
              <w:rPr>
                <w:rFonts w:hint="eastAsia" w:ascii="仿宋" w:hAnsi="仿宋" w:cs="仿宋"/>
                <w:sz w:val="10"/>
                <w:szCs w:val="13"/>
                <w:vertAlign w:val="baseline"/>
                <w:lang w:val="en-US" w:eastAsia="zh-CN"/>
              </w:rPr>
            </w:pPr>
            <w:bookmarkStart w:id="0" w:name="_GoBack"/>
            <w:r>
              <w:rPr>
                <w:sz w:val="1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61595</wp:posOffset>
                      </wp:positionV>
                      <wp:extent cx="551180" cy="185420"/>
                      <wp:effectExtent l="1270" t="4445" r="11430" b="82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1854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pt;margin-top:4.85pt;height:14.6pt;width:43.4pt;z-index:251660288;mso-width-relative:page;mso-height-relative:page;" filled="f" stroked="t" coordsize="21600,21600" o:gfxdata="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u4AZfWAAAABwEAAA8AAAAA&#10;AAAAAQAgAAAAIgAAAGRycy9kb3ducmV2LnhtbFBLAQIUABQAAAAIAIdO4kCPd24Z3QEAAJoDAAAO&#10;AAAAAAAAAAEAIAAAACUBAABkcnMvZTJvRG9jLnhtbFBLBQYAAAAABgAGAFkBAAB0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" w:hAnsi="仿宋" w:cs="仿宋"/>
                <w:sz w:val="11"/>
                <w:szCs w:val="15"/>
                <w:vertAlign w:val="baseline"/>
                <w:lang w:val="en-US" w:eastAsia="zh-CN"/>
              </w:rPr>
              <w:t>岗位数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="仿宋" w:hAnsi="仿宋" w:eastAsia="宋体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11"/>
                <w:szCs w:val="15"/>
                <w:vertAlign w:val="baseline"/>
                <w:lang w:val="en-US" w:eastAsia="zh-CN"/>
              </w:rPr>
              <w:t>学部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语文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数学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英语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物理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化学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生物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政治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历史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地理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合计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初中部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编制挂靠在遵义市第四十中学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高中部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编制挂靠在遵义市第十五中学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center"/>
        <w:textAlignment w:val="auto"/>
        <w:outlineLvl w:val="9"/>
        <w:rPr>
          <w:rFonts w:hint="default" w:ascii="仿宋" w:hAnsi="仿宋" w:eastAsia="仿宋" w:cs="仿宋"/>
          <w:sz w:val="2"/>
          <w:szCs w:val="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00DE"/>
    <w:rsid w:val="169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2021-06-04T09:04:00Z</dcterms:created>
  <dc:creator>Administrator</dc:creator>
  <cp:lastModifiedBy>Administrator</cp:lastModifiedBy>
  <dcterms:modified xsi:type="dcterms:W3CDTF">2021-06-04T09:04:52Z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