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保亭黎族苗族自治县202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年公开招聘事业单位工作人员资格复审材料及要求</w:t>
      </w:r>
    </w:p>
    <w:p>
      <w:pPr>
        <w:spacing w:after="0" w:line="540" w:lineRule="exact"/>
        <w:jc w:val="center"/>
        <w:rPr>
          <w:rFonts w:ascii="方正小标宋简体" w:hAnsi="宋体" w:eastAsia="方正小标宋简体"/>
          <w:b/>
          <w:bCs/>
          <w:sz w:val="40"/>
          <w:szCs w:val="40"/>
        </w:rPr>
      </w:pPr>
    </w:p>
    <w:p>
      <w:pPr>
        <w:widowControl w:val="0"/>
        <w:spacing w:after="0" w:line="54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一、资格复审所需材料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有效期内二代身份证（有效期内临时身份证）。提供原件及复印件</w:t>
      </w:r>
      <w:r>
        <w:rPr>
          <w:rFonts w:ascii="仿宋_GB2312" w:hAnsi="仿宋" w:eastAsia="仿宋_GB2312" w:cs="仿宋_GB2312"/>
          <w:sz w:val="32"/>
          <w:szCs w:val="32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</w:rPr>
        <w:t>身份证正反面复印在同一张</w:t>
      </w:r>
      <w:r>
        <w:rPr>
          <w:rFonts w:ascii="仿宋_GB2312" w:hAnsi="仿宋" w:eastAsia="仿宋_GB2312" w:cs="仿宋_GB2312"/>
          <w:sz w:val="32"/>
          <w:szCs w:val="32"/>
        </w:rPr>
        <w:t>A4</w:t>
      </w:r>
      <w:r>
        <w:rPr>
          <w:rFonts w:hint="eastAsia" w:ascii="仿宋_GB2312" w:hAnsi="仿宋" w:eastAsia="仿宋_GB2312" w:cs="仿宋_GB2312"/>
          <w:sz w:val="32"/>
          <w:szCs w:val="32"/>
        </w:rPr>
        <w:t>纸上</w:t>
      </w:r>
      <w:r>
        <w:rPr>
          <w:rFonts w:ascii="仿宋_GB2312" w:hAnsi="仿宋" w:eastAsia="仿宋_GB2312" w:cs="仿宋_GB2312"/>
          <w:sz w:val="32"/>
          <w:szCs w:val="32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户口本。提供原件及复印件（户口本首页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及个人页复印在同一张</w:t>
      </w:r>
      <w:r>
        <w:rPr>
          <w:rFonts w:ascii="仿宋_GB2312" w:hAnsi="仿宋" w:eastAsia="仿宋_GB2312" w:cs="仿宋_GB2312"/>
          <w:sz w:val="32"/>
          <w:szCs w:val="32"/>
        </w:rPr>
        <w:t>A4</w:t>
      </w:r>
      <w:r>
        <w:rPr>
          <w:rFonts w:hint="eastAsia" w:ascii="仿宋_GB2312" w:hAnsi="仿宋" w:eastAsia="仿宋_GB2312" w:cs="仿宋_GB2312"/>
          <w:sz w:val="32"/>
          <w:szCs w:val="32"/>
        </w:rPr>
        <w:t>纸上）。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毕业证书、学位证书。提供原件及复印件（</w:t>
      </w:r>
      <w:r>
        <w:rPr>
          <w:rFonts w:ascii="仿宋_GB2312" w:hAnsi="仿宋" w:eastAsia="仿宋_GB2312" w:cs="仿宋_GB2312"/>
          <w:sz w:val="32"/>
          <w:szCs w:val="32"/>
        </w:rPr>
        <w:t>A4</w:t>
      </w:r>
      <w:r>
        <w:rPr>
          <w:rFonts w:hint="eastAsia" w:ascii="仿宋_GB2312" w:hAnsi="仿宋" w:eastAsia="仿宋_GB2312" w:cs="仿宋_GB2312"/>
          <w:sz w:val="32"/>
          <w:szCs w:val="32"/>
        </w:rPr>
        <w:t>纸复印）。如在国（境）外取得的学历学位的，须提交教育部留学服务中心认证的同等学历水平资格材料复印件。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《教育部学历证书电子注册备案表》。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5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岗位所需提交的其他材料。根据岗位要求，须提交网上报名时提交的职称证书等原件及复印件。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6．定向及在编在岗人员，须提供服务期满证书、所在单位及所属组织</w:t>
      </w:r>
      <w:r>
        <w:rPr>
          <w:rFonts w:ascii="仿宋_GB2312" w:hAnsi="仿宋" w:eastAsia="仿宋_GB2312" w:cs="仿宋_GB2312"/>
          <w:sz w:val="32"/>
          <w:szCs w:val="32"/>
        </w:rPr>
        <w:t>(</w:t>
      </w:r>
      <w:r>
        <w:rPr>
          <w:rFonts w:hint="eastAsia" w:ascii="仿宋_GB2312" w:hAnsi="仿宋" w:eastAsia="仿宋_GB2312" w:cs="仿宋_GB2312"/>
          <w:sz w:val="32"/>
          <w:szCs w:val="32"/>
        </w:rPr>
        <w:t>人事</w:t>
      </w:r>
      <w:r>
        <w:rPr>
          <w:rFonts w:ascii="仿宋_GB2312" w:hAnsi="仿宋" w:eastAsia="仿宋_GB2312" w:cs="仿宋_GB2312"/>
          <w:sz w:val="32"/>
          <w:szCs w:val="32"/>
        </w:rPr>
        <w:t>)</w:t>
      </w:r>
      <w:r>
        <w:rPr>
          <w:rFonts w:hint="eastAsia" w:ascii="仿宋_GB2312" w:hAnsi="仿宋" w:eastAsia="仿宋_GB2312" w:cs="仿宋_GB2312"/>
          <w:sz w:val="32"/>
          <w:szCs w:val="32"/>
        </w:rPr>
        <w:t>部门同意报考证明原件及复印件。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7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报名表（获取方式：登录报名系统后下载指定报名表）。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8</w:t>
      </w:r>
      <w:r>
        <w:rPr>
          <w:rFonts w:ascii="仿宋_GB2312" w:hAnsi="仿宋" w:eastAsia="仿宋_GB2312" w:cs="仿宋_GB2312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准考证。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上述有关材料待资格复审结束后保留复印件，退回原件。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应聘人员准考证丢失或未打印报名表的人员，请自行用电脑登录报名系统打印准考证或报名表。报名系统网址如下：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http://zk.hnrczpw.com/index.php/exam/?EXAMID=2999</w:t>
      </w:r>
      <w:r>
        <w:rPr>
          <w:rFonts w:hint="eastAsia" w:ascii="仿宋_GB2312" w:hAnsi="仿宋" w:eastAsia="仿宋_GB2312" w:cs="仿宋_GB2312"/>
          <w:sz w:val="32"/>
          <w:szCs w:val="32"/>
        </w:rPr>
        <w:t>未在规定时间内打印笔试准考证或报名表的应聘人员，所造成的后果由应聘人员自行承担。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二、其他要求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如本人因故无法参加现场资格复审的，可委托亲友现场资格复审。现场资格复审除提供上述材料外，须持委托书和委托人身份证复印件、受托人身份证原件及复印件（委托书须有双方签名并加盖手印）。有关证件材料不真实或与招聘岗位所要求的条件不相符的，取消其面试资格。</w:t>
      </w:r>
    </w:p>
    <w:p>
      <w:pPr>
        <w:widowControl w:val="0"/>
        <w:spacing w:after="0"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18" w:right="1474" w:bottom="1560" w:left="158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B93"/>
    <w:rsid w:val="00014552"/>
    <w:rsid w:val="0002271B"/>
    <w:rsid w:val="000404F8"/>
    <w:rsid w:val="000423DE"/>
    <w:rsid w:val="00043D85"/>
    <w:rsid w:val="0007377A"/>
    <w:rsid w:val="00084822"/>
    <w:rsid w:val="000870A6"/>
    <w:rsid w:val="000A4323"/>
    <w:rsid w:val="000A436B"/>
    <w:rsid w:val="000F449B"/>
    <w:rsid w:val="00162A74"/>
    <w:rsid w:val="00186182"/>
    <w:rsid w:val="00191D64"/>
    <w:rsid w:val="001A42CB"/>
    <w:rsid w:val="001A7223"/>
    <w:rsid w:val="001B66D4"/>
    <w:rsid w:val="001C2A90"/>
    <w:rsid w:val="001C6613"/>
    <w:rsid w:val="001D65AC"/>
    <w:rsid w:val="001E3351"/>
    <w:rsid w:val="001E4DF7"/>
    <w:rsid w:val="001F31C9"/>
    <w:rsid w:val="001F5C22"/>
    <w:rsid w:val="00217C4F"/>
    <w:rsid w:val="00245A7B"/>
    <w:rsid w:val="00266886"/>
    <w:rsid w:val="002A34C1"/>
    <w:rsid w:val="002B4ED0"/>
    <w:rsid w:val="002D26B0"/>
    <w:rsid w:val="002D38D7"/>
    <w:rsid w:val="00303F2E"/>
    <w:rsid w:val="003146EF"/>
    <w:rsid w:val="00323926"/>
    <w:rsid w:val="0033527E"/>
    <w:rsid w:val="003478A0"/>
    <w:rsid w:val="00353623"/>
    <w:rsid w:val="00396BB3"/>
    <w:rsid w:val="003A1258"/>
    <w:rsid w:val="003A220E"/>
    <w:rsid w:val="003D028E"/>
    <w:rsid w:val="003D2B90"/>
    <w:rsid w:val="00433785"/>
    <w:rsid w:val="004460E6"/>
    <w:rsid w:val="0045144B"/>
    <w:rsid w:val="004841BA"/>
    <w:rsid w:val="00484CB6"/>
    <w:rsid w:val="00486B93"/>
    <w:rsid w:val="00496100"/>
    <w:rsid w:val="004A6A4D"/>
    <w:rsid w:val="004B178A"/>
    <w:rsid w:val="00521031"/>
    <w:rsid w:val="00527E96"/>
    <w:rsid w:val="00530F52"/>
    <w:rsid w:val="0053799F"/>
    <w:rsid w:val="00545916"/>
    <w:rsid w:val="00555915"/>
    <w:rsid w:val="00564239"/>
    <w:rsid w:val="00570778"/>
    <w:rsid w:val="00595879"/>
    <w:rsid w:val="005C23FD"/>
    <w:rsid w:val="005C2D20"/>
    <w:rsid w:val="005D6635"/>
    <w:rsid w:val="005F593E"/>
    <w:rsid w:val="005F70D5"/>
    <w:rsid w:val="005F73F4"/>
    <w:rsid w:val="0060506F"/>
    <w:rsid w:val="0060594C"/>
    <w:rsid w:val="00611D8A"/>
    <w:rsid w:val="00626C52"/>
    <w:rsid w:val="00631619"/>
    <w:rsid w:val="00634478"/>
    <w:rsid w:val="00635A2B"/>
    <w:rsid w:val="006519E8"/>
    <w:rsid w:val="006672B2"/>
    <w:rsid w:val="00687961"/>
    <w:rsid w:val="0069422A"/>
    <w:rsid w:val="006952E7"/>
    <w:rsid w:val="006B7F90"/>
    <w:rsid w:val="006C76F3"/>
    <w:rsid w:val="006E4F7B"/>
    <w:rsid w:val="00707871"/>
    <w:rsid w:val="00743851"/>
    <w:rsid w:val="00784EF4"/>
    <w:rsid w:val="007866B1"/>
    <w:rsid w:val="0079206F"/>
    <w:rsid w:val="00795F9B"/>
    <w:rsid w:val="007B1F69"/>
    <w:rsid w:val="007F774B"/>
    <w:rsid w:val="00804382"/>
    <w:rsid w:val="00810044"/>
    <w:rsid w:val="00816E2A"/>
    <w:rsid w:val="008173F0"/>
    <w:rsid w:val="008D7CDD"/>
    <w:rsid w:val="008E7332"/>
    <w:rsid w:val="008F2FB5"/>
    <w:rsid w:val="00915A8C"/>
    <w:rsid w:val="00946DD5"/>
    <w:rsid w:val="009557A9"/>
    <w:rsid w:val="00982566"/>
    <w:rsid w:val="009D7EAA"/>
    <w:rsid w:val="009E6CC4"/>
    <w:rsid w:val="00A315A9"/>
    <w:rsid w:val="00A40480"/>
    <w:rsid w:val="00AA12EB"/>
    <w:rsid w:val="00AB62AC"/>
    <w:rsid w:val="00AD126D"/>
    <w:rsid w:val="00AD61CE"/>
    <w:rsid w:val="00B26FB1"/>
    <w:rsid w:val="00B30A7B"/>
    <w:rsid w:val="00B358A8"/>
    <w:rsid w:val="00B3666B"/>
    <w:rsid w:val="00B41B20"/>
    <w:rsid w:val="00B52669"/>
    <w:rsid w:val="00B60BCE"/>
    <w:rsid w:val="00B9740E"/>
    <w:rsid w:val="00BA2C8D"/>
    <w:rsid w:val="00BC7EFF"/>
    <w:rsid w:val="00BD0110"/>
    <w:rsid w:val="00BD448F"/>
    <w:rsid w:val="00BD7368"/>
    <w:rsid w:val="00C0029D"/>
    <w:rsid w:val="00C03FD7"/>
    <w:rsid w:val="00C16D9A"/>
    <w:rsid w:val="00C17F4E"/>
    <w:rsid w:val="00C443D8"/>
    <w:rsid w:val="00C976D8"/>
    <w:rsid w:val="00CB1711"/>
    <w:rsid w:val="00CE5DBE"/>
    <w:rsid w:val="00CF4515"/>
    <w:rsid w:val="00D0298B"/>
    <w:rsid w:val="00D10CBB"/>
    <w:rsid w:val="00D24A35"/>
    <w:rsid w:val="00D40507"/>
    <w:rsid w:val="00D47445"/>
    <w:rsid w:val="00D64AF0"/>
    <w:rsid w:val="00D672E6"/>
    <w:rsid w:val="00D9486C"/>
    <w:rsid w:val="00D948E5"/>
    <w:rsid w:val="00D976D5"/>
    <w:rsid w:val="00DB2FB2"/>
    <w:rsid w:val="00DB5C4C"/>
    <w:rsid w:val="00DD4837"/>
    <w:rsid w:val="00E4295F"/>
    <w:rsid w:val="00E46C2E"/>
    <w:rsid w:val="00E55F67"/>
    <w:rsid w:val="00E95B04"/>
    <w:rsid w:val="00EC46AE"/>
    <w:rsid w:val="00F068D9"/>
    <w:rsid w:val="00F214DC"/>
    <w:rsid w:val="00F26924"/>
    <w:rsid w:val="00F43932"/>
    <w:rsid w:val="00F46245"/>
    <w:rsid w:val="00F65774"/>
    <w:rsid w:val="00F8771C"/>
    <w:rsid w:val="00F91E66"/>
    <w:rsid w:val="00FB0504"/>
    <w:rsid w:val="00FC2B46"/>
    <w:rsid w:val="00FC44D3"/>
    <w:rsid w:val="00FF30D9"/>
    <w:rsid w:val="00FF5058"/>
    <w:rsid w:val="00FF6F2A"/>
    <w:rsid w:val="0A1E5090"/>
    <w:rsid w:val="157143E4"/>
    <w:rsid w:val="1D9D6627"/>
    <w:rsid w:val="24D5438D"/>
    <w:rsid w:val="2A4D2022"/>
    <w:rsid w:val="56DE69B2"/>
    <w:rsid w:val="66896246"/>
    <w:rsid w:val="6E800024"/>
    <w:rsid w:val="6EC10B5C"/>
    <w:rsid w:val="70C939B0"/>
    <w:rsid w:val="70D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semiHidden/>
    <w:qFormat/>
    <w:locked/>
    <w:uiPriority w:val="99"/>
    <w:rPr>
      <w:rFonts w:ascii="Tahoma" w:hAnsi="Tahoma" w:cs="Tahoma"/>
    </w:rPr>
  </w:style>
  <w:style w:type="character" w:customStyle="1" w:styleId="10">
    <w:name w:val="批注框文本 Char"/>
    <w:basedOn w:val="7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页脚 Char"/>
    <w:basedOn w:val="7"/>
    <w:link w:val="4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2">
    <w:name w:val="页眉 Char"/>
    <w:basedOn w:val="7"/>
    <w:link w:val="5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3">
    <w:name w:val="未处理的提及1"/>
    <w:basedOn w:val="7"/>
    <w:qFormat/>
    <w:uiPriority w:val="99"/>
    <w:rPr>
      <w:color w:val="auto"/>
      <w:shd w:val="clear" w:color="auto" w:fill="auto"/>
    </w:rPr>
  </w:style>
  <w:style w:type="character" w:customStyle="1" w:styleId="14">
    <w:name w:val="未处理的提及2"/>
    <w:basedOn w:val="7"/>
    <w:qFormat/>
    <w:uiPriority w:val="99"/>
    <w:rPr>
      <w:color w:val="auto"/>
      <w:shd w:val="clear" w:color="auto" w:fill="auto"/>
    </w:rPr>
  </w:style>
  <w:style w:type="character" w:customStyle="1" w:styleId="15">
    <w:name w:val="Unresolved Mention"/>
    <w:basedOn w:val="7"/>
    <w:semiHidden/>
    <w:qFormat/>
    <w:uiPriority w:val="99"/>
    <w:rPr>
      <w:color w:val="auto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106</Words>
  <Characters>609</Characters>
  <Lines>5</Lines>
  <Paragraphs>1</Paragraphs>
  <TotalTime>5</TotalTime>
  <ScaleCrop>false</ScaleCrop>
  <LinksUpToDate>false</LinksUpToDate>
  <CharactersWithSpaces>714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2020-05-16T00:54:00Z</dcterms:created>
  <dc:creator>Administrator</dc:creator>
  <cp:lastModifiedBy>Administrator</cp:lastModifiedBy>
  <cp:lastPrinted>2020-06-01T10:32:00Z</cp:lastPrinted>
  <dcterms:modified xsi:type="dcterms:W3CDTF">2021-06-04T09:56:39Z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C0FE7658F6F04F6E8156176D0AF6134D</vt:lpwstr>
  </property>
</Properties>
</file>