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b w:val="0"/>
          <w:bCs w:val="0"/>
          <w:w w:val="9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 w:val="0"/>
          <w:bCs w:val="0"/>
          <w:w w:val="90"/>
          <w:sz w:val="44"/>
          <w:szCs w:val="44"/>
        </w:rPr>
        <w:t>教师资格证书及认定资料代领委托书</w:t>
      </w:r>
    </w:p>
    <w:bookmarkEnd w:id="0"/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          身份证号：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          身份证号：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本人       因故无法到        教育局（      市民大厅）领取教师资格证书及《教师资格认定申请表》，现委托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携带其本人身份证原件、我本人身份证原件到认定机构代为领取。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95F36"/>
    <w:rsid w:val="10A95F36"/>
    <w:rsid w:val="4F471434"/>
    <w:rsid w:val="61B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2021-05-31T06:29:00Z</dcterms:created>
  <dc:creator>诗酒趁年华</dc:creator>
  <cp:lastModifiedBy>小妖妖</cp:lastModifiedBy>
  <dcterms:modified xsi:type="dcterms:W3CDTF">2021-06-02T02:01:46Z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