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ind w:firstLine="150" w:firstLineChars="5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after="0" w:line="520" w:lineRule="exact"/>
        <w:ind w:firstLine="220" w:firstLineChar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面试考生须知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1.考生必须遵守面试纪律。参加面试的考生应主动配合做好疫情防控，佩戴口罩，接受体温测量。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2.抽签开始后，迟到考生不得进入抽签现场，按缺考处理。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3.考生应自觉关闭全部通讯工具，交由工作人员集中统一保管。对面试封闭区域内使用通讯工具的考生，按考试违纪有关规定处理。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4.考生抽签确定面试次序。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5.考生应服从工作人员安排，面试前在候考室候考，不得随意离开候考室；面试时由引导员按次序引入考场。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6.考生进入考场后可向考官点头致意；若用言语致意，统一用语为“各位考官上午好”。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面试时，</w:t>
      </w: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只向主考官报告面试顺序号，</w:t>
      </w:r>
      <w:r>
        <w:rPr>
          <w:rFonts w:hint="eastAsia" w:ascii="仿宋_GB2312" w:eastAsia="仿宋_GB2312"/>
          <w:sz w:val="32"/>
          <w:szCs w:val="32"/>
        </w:rPr>
        <w:t>不得介绍个人姓名、籍贯、毕业院校、工作单位等个人信息，不得穿着制服，不得佩戴其它有可识别特征的饰物。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8.考生进入考场后应保持沉着冷静，自觉配合主考官进行面试。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9.面试时间为10分钟。面试结束后在考场外等候公布成绩。听取面试成绩后，考生应签字确认并交回抽签号。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10.考生应自觉保守试题秘密。考生面试结束后应离开考区，不得在考区大声喧哗、谈论考试内容；不得向他人传递面试信息或扩散面试试题内容。</w:t>
      </w:r>
    </w:p>
    <w:p>
      <w:pPr>
        <w:spacing w:after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11.对违反面试纪律者，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一经查实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按照有关规定</w:t>
      </w:r>
      <w:r>
        <w:rPr>
          <w:rFonts w:hint="eastAsia" w:ascii="仿宋_GB2312" w:eastAsia="仿宋_GB2312"/>
          <w:sz w:val="32"/>
          <w:szCs w:val="32"/>
        </w:rPr>
        <w:t>给予相应处理。</w:t>
      </w:r>
      <w:bookmarkStart w:id="0" w:name="_GoBack"/>
      <w:bookmarkEnd w:id="0"/>
    </w:p>
    <w:sectPr>
      <w:pgSz w:w="11906" w:h="16838"/>
      <w:pgMar w:top="1440" w:right="1418" w:bottom="1440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F6019"/>
    <w:rsid w:val="00176964"/>
    <w:rsid w:val="00246015"/>
    <w:rsid w:val="00323B43"/>
    <w:rsid w:val="003D37D8"/>
    <w:rsid w:val="00426133"/>
    <w:rsid w:val="004358AB"/>
    <w:rsid w:val="00466BCF"/>
    <w:rsid w:val="005A138F"/>
    <w:rsid w:val="00760A37"/>
    <w:rsid w:val="00803CA1"/>
    <w:rsid w:val="008B7726"/>
    <w:rsid w:val="00A63FC3"/>
    <w:rsid w:val="00A915C9"/>
    <w:rsid w:val="00B11963"/>
    <w:rsid w:val="00BF3C6E"/>
    <w:rsid w:val="00CA2D6C"/>
    <w:rsid w:val="00D31D50"/>
    <w:rsid w:val="0A7A4CE4"/>
    <w:rsid w:val="7C3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小孩心思</cp:lastModifiedBy>
  <dcterms:modified xsi:type="dcterms:W3CDTF">2021-05-31T02:22:42Z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C671082A8A4E40EBBD887D68A0C34EC7</vt:lpwstr>
  </property>
</Properties>
</file>