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ˎ̥" w:eastAsia="仿宋_GB2312" w:cs="宋体"/>
          <w:b/>
          <w:bCs/>
          <w:sz w:val="40"/>
          <w:szCs w:val="40"/>
        </w:rPr>
      </w:pPr>
      <w:r>
        <w:rPr>
          <w:rFonts w:hint="eastAsia" w:ascii="仿宋_GB2312" w:hAnsi="ˎ̥" w:eastAsia="仿宋_GB2312" w:cs="宋体"/>
          <w:b/>
          <w:bCs/>
          <w:sz w:val="40"/>
          <w:szCs w:val="40"/>
        </w:rPr>
        <w:t>2021年济南高新区</w:t>
      </w:r>
      <w:r>
        <w:rPr>
          <w:rFonts w:hint="eastAsia" w:ascii="仿宋_GB2312" w:hAnsi="ˎ̥" w:eastAsia="仿宋_GB2312" w:cs="宋体"/>
          <w:b/>
          <w:bCs/>
          <w:sz w:val="40"/>
          <w:szCs w:val="40"/>
          <w:lang w:val="en-US" w:eastAsia="zh-Hans"/>
        </w:rPr>
        <w:t>公开</w:t>
      </w:r>
      <w:r>
        <w:rPr>
          <w:rFonts w:hint="eastAsia" w:ascii="仿宋_GB2312" w:hAnsi="ˎ̥" w:eastAsia="仿宋_GB2312" w:cs="宋体"/>
          <w:b/>
          <w:bCs/>
          <w:sz w:val="40"/>
          <w:szCs w:val="40"/>
        </w:rPr>
        <w:t>招聘笔试考场纪律</w:t>
      </w:r>
    </w:p>
    <w:p>
      <w:pPr>
        <w:jc w:val="center"/>
        <w:rPr>
          <w:rFonts w:hint="eastAsia" w:ascii="仿宋_GB2312" w:hAnsi="ˎ̥" w:eastAsia="仿宋_GB2312" w:cs="宋体"/>
          <w:b/>
          <w:bCs/>
          <w:sz w:val="40"/>
          <w:szCs w:val="40"/>
        </w:rPr>
      </w:pPr>
      <w:bookmarkStart w:id="0" w:name="_GoBack"/>
      <w:bookmarkEnd w:id="0"/>
    </w:p>
    <w:p>
      <w:pPr>
        <w:tabs>
          <w:tab w:val="left" w:pos="4170"/>
        </w:tabs>
        <w:rPr>
          <w:rFonts w:ascii="仿宋_GB2312" w:eastAsia="仿宋_GB2312"/>
          <w:color w:val="000000"/>
          <w:sz w:val="32"/>
          <w:szCs w:val="18"/>
        </w:rPr>
      </w:pPr>
      <w:r>
        <w:rPr>
          <w:rFonts w:hint="eastAsia" w:ascii="仿宋_GB2312" w:eastAsia="仿宋_GB2312"/>
          <w:sz w:val="32"/>
          <w:szCs w:val="18"/>
        </w:rPr>
        <w:t xml:space="preserve">    一、考生凭身份证、《准考证》提前</w:t>
      </w:r>
      <w:r>
        <w:rPr>
          <w:rFonts w:hint="default" w:ascii="仿宋_GB2312" w:eastAsia="仿宋_GB2312"/>
          <w:sz w:val="32"/>
          <w:szCs w:val="18"/>
        </w:rPr>
        <w:t>4</w:t>
      </w:r>
      <w:r>
        <w:rPr>
          <w:rFonts w:hint="default" w:ascii="仿宋_GB2312" w:eastAsia="仿宋_GB2312"/>
          <w:sz w:val="32"/>
          <w:szCs w:val="18"/>
        </w:rPr>
        <w:t>0</w:t>
      </w:r>
      <w:r>
        <w:rPr>
          <w:rFonts w:hint="eastAsia" w:ascii="仿宋_GB2312" w:eastAsia="仿宋_GB2312"/>
          <w:sz w:val="32"/>
          <w:szCs w:val="18"/>
        </w:rPr>
        <w:t>分钟进入指定考场，准考证座位号入座，并将身份证、《准考证》放在桌子左上角，以便查对</w:t>
      </w:r>
      <w:r>
        <w:rPr>
          <w:rFonts w:hint="default" w:ascii="仿宋_GB2312" w:eastAsia="仿宋_GB2312"/>
          <w:sz w:val="32"/>
          <w:szCs w:val="18"/>
        </w:rPr>
        <w:t>，</w:t>
      </w:r>
      <w:r>
        <w:rPr>
          <w:rFonts w:hint="eastAsia" w:ascii="仿宋_GB2312" w:eastAsia="仿宋_GB2312"/>
          <w:sz w:val="32"/>
          <w:szCs w:val="18"/>
          <w:lang w:val="en-US" w:eastAsia="zh-Hans"/>
        </w:rPr>
        <w:t>请全程佩戴口罩</w:t>
      </w:r>
      <w:r>
        <w:rPr>
          <w:rFonts w:hint="eastAsia" w:ascii="仿宋_GB2312" w:eastAsia="仿宋_GB2312"/>
          <w:sz w:val="32"/>
          <w:szCs w:val="18"/>
        </w:rPr>
        <w:t>。禁止携带任何书籍、笔记、资料、报刊、草稿纸以及各种无线通讯工具（如寻呼机、移动电话）、电子笔记本等与考</w:t>
      </w:r>
      <w:r>
        <w:rPr>
          <w:rFonts w:hint="eastAsia" w:ascii="仿宋_GB2312" w:eastAsia="仿宋_GB2312"/>
          <w:color w:val="000000"/>
          <w:sz w:val="32"/>
          <w:szCs w:val="18"/>
        </w:rPr>
        <w:t>试无关或</w:t>
      </w:r>
      <w:r>
        <w:rPr>
          <w:rFonts w:ascii="仿宋_GB2312" w:eastAsia="仿宋_GB2312"/>
          <w:color w:val="000000"/>
          <w:sz w:val="32"/>
          <w:szCs w:val="18"/>
        </w:rPr>
        <w:t>有关</w:t>
      </w:r>
      <w:r>
        <w:rPr>
          <w:rFonts w:hint="eastAsia" w:ascii="仿宋_GB2312" w:eastAsia="仿宋_GB2312"/>
          <w:color w:val="000000"/>
          <w:sz w:val="32"/>
          <w:szCs w:val="18"/>
        </w:rPr>
        <w:t>的物品。</w:t>
      </w:r>
    </w:p>
    <w:p>
      <w:pPr>
        <w:tabs>
          <w:tab w:val="left" w:pos="4170"/>
        </w:tabs>
        <w:rPr>
          <w:rFonts w:ascii="仿宋_GB2312" w:eastAsia="仿宋_GB2312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 xml:space="preserve">    二、开考</w:t>
      </w:r>
      <w:r>
        <w:rPr>
          <w:rFonts w:hint="default" w:ascii="仿宋_GB2312" w:eastAsia="仿宋_GB2312"/>
          <w:color w:val="000000"/>
          <w:sz w:val="32"/>
          <w:szCs w:val="18"/>
        </w:rPr>
        <w:t>30</w:t>
      </w:r>
      <w:r>
        <w:rPr>
          <w:rFonts w:hint="eastAsia" w:ascii="仿宋_GB2312" w:eastAsia="仿宋_GB2312"/>
          <w:color w:val="000000"/>
          <w:sz w:val="32"/>
          <w:szCs w:val="18"/>
        </w:rPr>
        <w:t>分钟后不得入场、考试结束后方可交卷离开考场。考生不得以其他理由离开考场，强行离开考场者，按零分处理。考试期间，不准旁窥、交头接耳、打手势、作暗号、不准夹带、偷看、换卷、冒名顶</w:t>
      </w:r>
      <w:r>
        <w:rPr>
          <w:rFonts w:hint="eastAsia" w:ascii="仿宋_GB2312" w:eastAsia="仿宋_GB2312"/>
          <w:sz w:val="32"/>
          <w:szCs w:val="18"/>
        </w:rPr>
        <w:t>替、抄袭或有意让他人抄袭，不准传抄答卷。交卷后，不得在试室旁边逗留、谈论，不得再次进入考场。考场内保持安静，不准吸烟，不准喧哗。</w:t>
      </w:r>
    </w:p>
    <w:p>
      <w:pPr>
        <w:tabs>
          <w:tab w:val="left" w:pos="4170"/>
        </w:tabs>
        <w:rPr>
          <w:rFonts w:ascii="仿宋_GB2312" w:eastAsia="仿宋_GB2312"/>
          <w:sz w:val="32"/>
          <w:szCs w:val="18"/>
        </w:rPr>
      </w:pPr>
      <w:r>
        <w:rPr>
          <w:rFonts w:hint="eastAsia" w:ascii="仿宋_GB2312" w:eastAsia="仿宋_GB2312"/>
          <w:sz w:val="32"/>
          <w:szCs w:val="18"/>
        </w:rPr>
        <w:t xml:space="preserve">    三、不得在试卷上做任何标记，答题必须使用黑色字迹签字笔或2B铅笔在规定的地方作答。禁止使用涂改液、改正纸、改正带。</w:t>
      </w:r>
    </w:p>
    <w:p>
      <w:pPr>
        <w:tabs>
          <w:tab w:val="left" w:pos="4170"/>
        </w:tabs>
        <w:rPr>
          <w:rFonts w:ascii="仿宋_GB2312" w:eastAsia="仿宋_GB2312"/>
          <w:sz w:val="32"/>
          <w:szCs w:val="18"/>
        </w:rPr>
      </w:pPr>
      <w:r>
        <w:rPr>
          <w:rFonts w:hint="eastAsia" w:ascii="仿宋_GB2312" w:eastAsia="仿宋_GB2312"/>
          <w:sz w:val="32"/>
          <w:szCs w:val="18"/>
        </w:rPr>
        <w:t xml:space="preserve">    四、考生遇到试卷分发错误及试题字迹不清、缺页、空白等问题时可举手询问，监考员将当众给予答复；涉及试题内容等疑问，不得向监考人员询问。</w:t>
      </w:r>
    </w:p>
    <w:p>
      <w:pPr>
        <w:tabs>
          <w:tab w:val="left" w:pos="4170"/>
        </w:tabs>
        <w:rPr>
          <w:rFonts w:ascii="仿宋_GB2312" w:eastAsia="仿宋_GB2312"/>
          <w:sz w:val="32"/>
          <w:szCs w:val="18"/>
        </w:rPr>
      </w:pPr>
      <w:r>
        <w:rPr>
          <w:rFonts w:hint="eastAsia" w:ascii="仿宋_GB2312" w:eastAsia="仿宋_GB2312"/>
          <w:sz w:val="32"/>
          <w:szCs w:val="18"/>
        </w:rPr>
        <w:t xml:space="preserve">    五、考试终了信号发出后，考生应立即停止答卷，并把试卷按页码顺序整理好，反放在桌面上，待监考员收卷点齐后，有秩序地离开考场。</w:t>
      </w:r>
    </w:p>
    <w:p>
      <w:pPr>
        <w:tabs>
          <w:tab w:val="left" w:pos="4170"/>
        </w:tabs>
        <w:rPr>
          <w:rFonts w:ascii="仿宋_GB2312" w:eastAsia="仿宋_GB2312"/>
          <w:sz w:val="32"/>
          <w:szCs w:val="18"/>
        </w:rPr>
      </w:pPr>
      <w:r>
        <w:rPr>
          <w:rFonts w:hint="eastAsia" w:ascii="仿宋_GB2312" w:eastAsia="仿宋_GB2312"/>
          <w:sz w:val="32"/>
          <w:szCs w:val="18"/>
        </w:rPr>
        <w:t xml:space="preserve">    六、考生应自觉服从监考员管理。对扰乱考场秩序、恐吓或威胁监考员人身安全的考生，依法移交公安机关追究法律责任。</w:t>
      </w:r>
    </w:p>
    <w:p>
      <w:pPr>
        <w:tabs>
          <w:tab w:val="left" w:pos="4170"/>
        </w:tabs>
        <w:rPr>
          <w:rFonts w:ascii="仿宋_GB2312" w:eastAsia="仿宋_GB2312"/>
          <w:sz w:val="32"/>
          <w:szCs w:val="18"/>
        </w:rPr>
      </w:pPr>
      <w:r>
        <w:rPr>
          <w:rFonts w:hint="eastAsia" w:ascii="仿宋_GB2312" w:eastAsia="仿宋_GB2312"/>
          <w:sz w:val="32"/>
          <w:szCs w:val="18"/>
        </w:rPr>
        <w:t xml:space="preserve">    七</w:t>
      </w:r>
      <w:r>
        <w:rPr>
          <w:rFonts w:ascii="仿宋_GB2312" w:eastAsia="仿宋_GB2312"/>
          <w:sz w:val="32"/>
          <w:szCs w:val="18"/>
        </w:rPr>
        <w:t>、</w:t>
      </w:r>
      <w:r>
        <w:rPr>
          <w:rFonts w:hint="eastAsia" w:ascii="仿宋_GB2312" w:eastAsia="仿宋_GB2312"/>
          <w:sz w:val="32"/>
          <w:szCs w:val="18"/>
        </w:rPr>
        <w:t>陪考人员</w:t>
      </w:r>
      <w:r>
        <w:rPr>
          <w:rFonts w:ascii="仿宋_GB2312" w:eastAsia="仿宋_GB2312"/>
          <w:sz w:val="32"/>
          <w:szCs w:val="18"/>
        </w:rPr>
        <w:t>一律不得进入考场。</w:t>
      </w:r>
    </w:p>
    <w:p>
      <w:pPr>
        <w:tabs>
          <w:tab w:val="left" w:pos="4170"/>
        </w:tabs>
      </w:pPr>
      <w:r>
        <w:rPr>
          <w:rFonts w:hint="eastAsia" w:ascii="仿宋_GB2312" w:eastAsia="仿宋_GB2312"/>
          <w:sz w:val="32"/>
          <w:szCs w:val="18"/>
        </w:rPr>
        <w:t xml:space="preserve">          </w:t>
      </w:r>
    </w:p>
    <w:sectPr>
      <w:pgSz w:w="11900" w:h="16840"/>
      <w:pgMar w:top="1440" w:right="701" w:bottom="1440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A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altName w:val="方正仿宋_GBK"/>
    <w:panose1 w:val="00000000000000000000"/>
    <w:charset w:val="50"/>
    <w:family w:val="roman"/>
    <w:pitch w:val="default"/>
    <w:sig w:usb0="00000000" w:usb1="00000000" w:usb2="00000010" w:usb3="00000000" w:csb0="0004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DEAF3"/>
    <w:rsid w:val="3C7D4FAA"/>
    <w:rsid w:val="3F7DEAF3"/>
    <w:rsid w:val="75B77081"/>
    <w:rsid w:val="F7FDEA3D"/>
    <w:rsid w:val="FF54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2021-03-25T22:05:00Z</dcterms:created>
  <dc:creator>feifeidediannao</dc:creator>
  <cp:lastModifiedBy>feifeidediannao</cp:lastModifiedBy>
  <dcterms:modified xsi:type="dcterms:W3CDTF">2021-05-31T21:22:30Z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2052-2.8.1.4670</vt:lpwstr>
  </property>
</Properties>
</file>