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240"/>
        <w:ind w:left="360" w:firstLine="0" w:firstLineChars="0"/>
        <w:jc w:val="center"/>
        <w:rPr>
          <w:rFonts w:asciiTheme="majorEastAsia" w:hAnsiTheme="majorEastAsia" w:eastAsiaTheme="majorEastAsia" w:cstheme="majorEastAsia"/>
          <w:b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0"/>
          <w:szCs w:val="30"/>
        </w:rPr>
        <w:t>台州市青少年活动中心劳务派遣人员报考资格登记表</w:t>
      </w:r>
    </w:p>
    <w:tbl>
      <w:tblPr>
        <w:tblStyle w:val="4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538"/>
        <w:gridCol w:w="832"/>
        <w:gridCol w:w="1371"/>
        <w:gridCol w:w="1276"/>
        <w:gridCol w:w="94"/>
        <w:gridCol w:w="1356"/>
        <w:gridCol w:w="14"/>
        <w:gridCol w:w="137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10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>
            <w:pPr>
              <w:spacing w:line="300" w:lineRule="auto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应聘岗位：         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性 别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民 族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籍 贯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 位</w:t>
            </w:r>
          </w:p>
        </w:tc>
        <w:tc>
          <w:tcPr>
            <w:tcW w:w="1371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教师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资格证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其他资格证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邮 箱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47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0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专业成绩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</w:tc>
        <w:tc>
          <w:tcPr>
            <w:tcW w:w="773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auto"/>
        <w:jc w:val="left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表格填写完整之后，发至</w:t>
      </w:r>
      <w:r>
        <w:rPr>
          <w:rFonts w:cs="Helvetica Neue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电子邮箱</w:t>
      </w:r>
      <w:r>
        <w:fldChar w:fldCharType="begin"/>
      </w:r>
      <w:r>
        <w:instrText xml:space="preserve"> HYPERLINK "mailto:tzsqsnhdzx@163.com"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tzsqsnhdzx@163.com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Helvetica Neue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（请在报名邮件主题注明“姓名+应聘岗位”）。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1A2E"/>
    <w:rsid w:val="14C71A2E"/>
    <w:rsid w:val="795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2021-05-31T08:07:00Z</dcterms:created>
  <dc:creator>Administrator</dc:creator>
  <cp:lastModifiedBy>Administrator</cp:lastModifiedBy>
  <dcterms:modified xsi:type="dcterms:W3CDTF">2021-05-31T08:14:55Z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463BF0103F514604BCD6BCF166796794</vt:lpwstr>
  </property>
</Properties>
</file>