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overflowPunct w:val="0"/>
        <w:spacing w:line="540" w:lineRule="exact"/>
        <w:rPr>
          <w:rFonts w:eastAsia="黑体"/>
          <w:sz w:val="36"/>
          <w:szCs w:val="36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</w:rPr>
        <w:t>1</w:t>
      </w:r>
      <w:r>
        <w:rPr>
          <w:rFonts w:eastAsia="黑体"/>
          <w:sz w:val="28"/>
          <w:szCs w:val="28"/>
        </w:rPr>
        <w:t xml:space="preserve">： </w:t>
      </w:r>
    </w:p>
    <w:tbl>
      <w:tblPr>
        <w:tblStyle w:val="2"/>
        <w:tblW w:w="9082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3"/>
        <w:gridCol w:w="248"/>
        <w:gridCol w:w="1151"/>
        <w:gridCol w:w="1011"/>
        <w:gridCol w:w="709"/>
        <w:gridCol w:w="1889"/>
        <w:gridCol w:w="22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0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黑体" w:hAnsi="黑体" w:eastAsia="黑体"/>
                <w:b/>
                <w:sz w:val="32"/>
                <w:szCs w:val="32"/>
              </w:rPr>
              <w:t>娄底职业技术学院</w:t>
            </w: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202</w:t>
            </w:r>
            <w:r>
              <w:rPr>
                <w:rFonts w:hint="eastAsia" w:ascii="黑体" w:hAnsi="黑体" w:eastAsia="黑体"/>
                <w:b/>
                <w:sz w:val="32"/>
                <w:szCs w:val="32"/>
                <w:lang w:val="en-US" w:eastAsia="zh-CN"/>
              </w:rPr>
              <w:t>1</w:t>
            </w:r>
            <w:r>
              <w:rPr>
                <w:rFonts w:ascii="黑体" w:hAnsi="黑体" w:eastAsia="黑体"/>
                <w:b/>
                <w:sz w:val="32"/>
                <w:szCs w:val="32"/>
              </w:rPr>
              <w:t>年</w:t>
            </w:r>
            <w:r>
              <w:rPr>
                <w:rFonts w:hint="eastAsia" w:ascii="黑体" w:hAnsi="黑体" w:eastAsia="黑体"/>
                <w:b/>
                <w:sz w:val="32"/>
                <w:szCs w:val="32"/>
                <w:lang w:eastAsia="zh-CN"/>
              </w:rPr>
              <w:t>高层次人才引进考生</w:t>
            </w:r>
            <w:r>
              <w:rPr>
                <w:rFonts w:hAnsi="黑体" w:eastAsia="黑体"/>
                <w:b/>
                <w:bCs/>
                <w:color w:val="000000"/>
                <w:kern w:val="0"/>
                <w:sz w:val="32"/>
                <w:szCs w:val="32"/>
              </w:rPr>
              <w:t>健康及体温监测登记表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0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Tahom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考生籍贯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考生手机号码</w:t>
            </w:r>
          </w:p>
        </w:tc>
        <w:tc>
          <w:tcPr>
            <w:tcW w:w="4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现居住地详细住址</w:t>
            </w:r>
          </w:p>
        </w:tc>
        <w:tc>
          <w:tcPr>
            <w:tcW w:w="72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840" w:firstLineChars="350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Tahoma"/>
                <w:bCs/>
                <w:color w:val="000000"/>
                <w:kern w:val="0"/>
                <w:sz w:val="24"/>
              </w:rPr>
              <w:t>省</w:t>
            </w:r>
            <w:r>
              <w:rPr>
                <w:bCs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hAnsi="Tahoma"/>
                <w:bCs/>
                <w:color w:val="000000"/>
                <w:kern w:val="0"/>
                <w:sz w:val="24"/>
              </w:rPr>
              <w:t>市（县）</w:t>
            </w:r>
            <w:r>
              <w:rPr>
                <w:bCs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Ansi="Tahoma"/>
                <w:bCs/>
                <w:color w:val="000000"/>
                <w:kern w:val="0"/>
                <w:sz w:val="24"/>
              </w:rPr>
              <w:t>区（乡、镇）</w:t>
            </w:r>
            <w:r>
              <w:rPr>
                <w:bCs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hAnsi="Tahoma"/>
                <w:bCs/>
                <w:color w:val="000000"/>
                <w:kern w:val="0"/>
                <w:sz w:val="24"/>
              </w:rPr>
              <w:t>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有无发热、咳嗽、胸闷等不适症状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是（</w:t>
            </w:r>
            <w:r>
              <w:rPr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Tahoma"/>
                <w:bCs/>
                <w:color w:val="000000"/>
                <w:kern w:val="0"/>
                <w:sz w:val="24"/>
              </w:rPr>
              <w:t>）</w:t>
            </w:r>
            <w:r>
              <w:rPr>
                <w:bCs/>
                <w:color w:val="000000"/>
                <w:kern w:val="0"/>
                <w:sz w:val="24"/>
              </w:rPr>
              <w:t xml:space="preserve">/ </w:t>
            </w:r>
            <w:r>
              <w:rPr>
                <w:rFonts w:hAnsi="宋体"/>
                <w:bCs/>
                <w:color w:val="000000"/>
                <w:kern w:val="0"/>
                <w:sz w:val="24"/>
              </w:rPr>
              <w:t>否（</w:t>
            </w:r>
            <w:r>
              <w:rPr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bCs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本人或共同居住人员是否与中、高风险及重点地区人员进行过接触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是（</w:t>
            </w:r>
            <w:r>
              <w:rPr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Tahoma"/>
                <w:bCs/>
                <w:color w:val="000000"/>
                <w:kern w:val="0"/>
                <w:sz w:val="24"/>
              </w:rPr>
              <w:t>）</w:t>
            </w:r>
            <w:r>
              <w:rPr>
                <w:bCs/>
                <w:color w:val="000000"/>
                <w:kern w:val="0"/>
                <w:sz w:val="24"/>
              </w:rPr>
              <w:t xml:space="preserve">/ </w:t>
            </w:r>
            <w:r>
              <w:rPr>
                <w:rFonts w:hAnsi="宋体"/>
                <w:bCs/>
                <w:color w:val="000000"/>
                <w:kern w:val="0"/>
                <w:sz w:val="24"/>
              </w:rPr>
              <w:t>否（</w:t>
            </w:r>
            <w:r>
              <w:rPr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bCs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本人或共同居住人员是否与确诊、疑似、无症状感染者病例有过密切接触或同车接触或同单元楼居住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是（</w:t>
            </w:r>
            <w:r>
              <w:rPr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Tahoma"/>
                <w:bCs/>
                <w:color w:val="000000"/>
                <w:kern w:val="0"/>
                <w:sz w:val="24"/>
              </w:rPr>
              <w:t>）</w:t>
            </w:r>
            <w:r>
              <w:rPr>
                <w:bCs/>
                <w:color w:val="000000"/>
                <w:kern w:val="0"/>
                <w:sz w:val="24"/>
              </w:rPr>
              <w:t xml:space="preserve">/ </w:t>
            </w:r>
            <w:r>
              <w:rPr>
                <w:rFonts w:hAnsi="宋体"/>
                <w:bCs/>
                <w:color w:val="000000"/>
                <w:kern w:val="0"/>
                <w:sz w:val="24"/>
              </w:rPr>
              <w:t>否（</w:t>
            </w:r>
            <w:r>
              <w:rPr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bCs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共同居住人员体温是否正常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是（</w:t>
            </w:r>
            <w:r>
              <w:rPr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Tahoma"/>
                <w:bCs/>
                <w:color w:val="000000"/>
                <w:kern w:val="0"/>
                <w:sz w:val="24"/>
              </w:rPr>
              <w:t>）</w:t>
            </w:r>
            <w:r>
              <w:rPr>
                <w:bCs/>
                <w:color w:val="000000"/>
                <w:kern w:val="0"/>
                <w:sz w:val="24"/>
              </w:rPr>
              <w:t xml:space="preserve">/ </w:t>
            </w:r>
            <w:r>
              <w:rPr>
                <w:rFonts w:hAnsi="宋体"/>
                <w:bCs/>
                <w:color w:val="000000"/>
                <w:kern w:val="0"/>
                <w:sz w:val="24"/>
              </w:rPr>
              <w:t>否（</w:t>
            </w:r>
            <w:r>
              <w:rPr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bCs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0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考试前</w:t>
            </w:r>
            <w:r>
              <w:rPr>
                <w:bCs/>
                <w:color w:val="000000"/>
                <w:kern w:val="0"/>
                <w:sz w:val="24"/>
              </w:rPr>
              <w:t>14</w:t>
            </w:r>
            <w:r>
              <w:rPr>
                <w:rFonts w:hAnsi="宋体"/>
                <w:bCs/>
                <w:color w:val="000000"/>
                <w:kern w:val="0"/>
                <w:sz w:val="24"/>
              </w:rPr>
              <w:t>天体温监测结果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日</w:t>
            </w:r>
            <w:r>
              <w:rPr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bCs/>
                <w:color w:val="000000"/>
                <w:kern w:val="0"/>
                <w:sz w:val="24"/>
              </w:rPr>
              <w:t>期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体</w:t>
            </w:r>
            <w:r>
              <w:rPr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bCs/>
                <w:color w:val="000000"/>
                <w:kern w:val="0"/>
                <w:sz w:val="24"/>
              </w:rPr>
              <w:t>温</w:t>
            </w:r>
          </w:p>
        </w:tc>
        <w:tc>
          <w:tcPr>
            <w:tcW w:w="25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日</w:t>
            </w:r>
            <w:r>
              <w:rPr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bCs/>
                <w:color w:val="000000"/>
                <w:kern w:val="0"/>
                <w:sz w:val="24"/>
              </w:rPr>
              <w:t>期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体</w:t>
            </w:r>
            <w:r>
              <w:rPr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bCs/>
                <w:color w:val="000000"/>
                <w:kern w:val="0"/>
                <w:sz w:val="24"/>
              </w:rPr>
              <w:t>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hint="eastAsia" w:hAnsi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bCs/>
                <w:color w:val="000000"/>
                <w:kern w:val="0"/>
                <w:sz w:val="24"/>
              </w:rPr>
              <w:t>日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25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hint="eastAsia" w:hAnsi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bCs/>
                <w:color w:val="000000"/>
                <w:kern w:val="0"/>
                <w:sz w:val="24"/>
              </w:rPr>
              <w:t>日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hint="eastAsia" w:hAnsi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bCs/>
                <w:color w:val="000000"/>
                <w:kern w:val="0"/>
                <w:sz w:val="24"/>
              </w:rPr>
              <w:t>日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25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hint="eastAsia" w:hAnsi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bCs/>
                <w:color w:val="000000"/>
                <w:kern w:val="0"/>
                <w:sz w:val="24"/>
              </w:rPr>
              <w:t>日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hint="eastAsia" w:hAnsi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bCs/>
                <w:color w:val="000000"/>
                <w:kern w:val="0"/>
                <w:sz w:val="24"/>
              </w:rPr>
              <w:t>日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25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hint="eastAsia" w:hAnsi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bCs/>
                <w:color w:val="000000"/>
                <w:kern w:val="0"/>
                <w:sz w:val="24"/>
              </w:rPr>
              <w:t>日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hint="eastAsia" w:hAnsi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bCs/>
                <w:color w:val="000000"/>
                <w:kern w:val="0"/>
                <w:sz w:val="24"/>
              </w:rPr>
              <w:t>日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25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hint="eastAsia" w:hAnsi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bCs/>
                <w:color w:val="000000"/>
                <w:kern w:val="0"/>
                <w:sz w:val="24"/>
              </w:rPr>
              <w:t>日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hint="eastAsia" w:hAnsi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bCs/>
                <w:color w:val="000000"/>
                <w:kern w:val="0"/>
                <w:sz w:val="24"/>
              </w:rPr>
              <w:t>日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25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hint="eastAsia" w:hAnsi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bCs/>
                <w:color w:val="000000"/>
                <w:kern w:val="0"/>
                <w:sz w:val="24"/>
              </w:rPr>
              <w:t>日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hint="eastAsia" w:hAnsi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bCs/>
                <w:color w:val="000000"/>
                <w:kern w:val="0"/>
                <w:sz w:val="24"/>
              </w:rPr>
              <w:t>日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25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hint="eastAsia" w:hAnsi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bCs/>
                <w:color w:val="000000"/>
                <w:kern w:val="0"/>
                <w:sz w:val="24"/>
              </w:rPr>
              <w:t>日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hint="eastAsia" w:hAnsi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bCs/>
                <w:color w:val="000000"/>
                <w:kern w:val="0"/>
                <w:sz w:val="24"/>
              </w:rPr>
              <w:t>日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25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hint="eastAsia" w:hAnsi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bCs/>
                <w:color w:val="000000"/>
                <w:kern w:val="0"/>
                <w:sz w:val="24"/>
              </w:rPr>
              <w:t>日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</w:tbl>
    <w:p>
      <w:pPr>
        <w:ind w:firstLine="241" w:firstLineChars="100"/>
        <w:rPr>
          <w:b/>
          <w:bCs/>
          <w:color w:val="000000"/>
          <w:kern w:val="0"/>
          <w:sz w:val="24"/>
        </w:rPr>
      </w:pPr>
    </w:p>
    <w:p>
      <w:pPr>
        <w:ind w:firstLine="4819" w:firstLineChars="2000"/>
      </w:pPr>
      <w:r>
        <w:rPr>
          <w:rFonts w:hAnsi="宋体"/>
          <w:b/>
          <w:bCs/>
          <w:color w:val="000000"/>
          <w:kern w:val="0"/>
          <w:sz w:val="24"/>
        </w:rPr>
        <w:t>考生</w:t>
      </w:r>
      <w:r>
        <w:rPr>
          <w:b/>
          <w:bCs/>
          <w:color w:val="000000"/>
          <w:kern w:val="0"/>
          <w:sz w:val="24"/>
        </w:rPr>
        <w:t>(</w:t>
      </w:r>
      <w:r>
        <w:rPr>
          <w:rFonts w:hAnsi="宋体"/>
          <w:b/>
          <w:bCs/>
          <w:color w:val="000000"/>
          <w:kern w:val="0"/>
          <w:sz w:val="24"/>
        </w:rPr>
        <w:t>签字</w:t>
      </w:r>
      <w:r>
        <w:rPr>
          <w:b/>
          <w:bCs/>
          <w:color w:val="000000"/>
          <w:kern w:val="0"/>
          <w:sz w:val="24"/>
        </w:rPr>
        <w:t>)</w:t>
      </w:r>
      <w:r>
        <w:rPr>
          <w:rFonts w:hAnsi="宋体"/>
          <w:b/>
          <w:bCs/>
          <w:color w:val="000000"/>
          <w:kern w:val="0"/>
          <w:sz w:val="24"/>
        </w:rPr>
        <w:t>：</w:t>
      </w:r>
      <w:r>
        <w:rPr>
          <w:color w:val="000000"/>
          <w:kern w:val="0"/>
          <w:sz w:val="24"/>
          <w:u w:val="single"/>
        </w:rPr>
        <w:t xml:space="preserve">                    </w:t>
      </w:r>
      <w:r>
        <w:rPr>
          <w:b/>
          <w:bCs/>
          <w:color w:val="000000"/>
          <w:kern w:val="0"/>
          <w:sz w:val="24"/>
        </w:rPr>
        <w:t xml:space="preserve">      </w:t>
      </w:r>
    </w:p>
    <w:p>
      <w:pPr>
        <w:overflowPunct w:val="0"/>
        <w:spacing w:line="58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>
      <w:pPr>
        <w:overflowPunct w:val="0"/>
        <w:spacing w:line="580" w:lineRule="exact"/>
        <w:ind w:firstLine="560" w:firstLineChars="200"/>
        <w:rPr>
          <w:sz w:val="28"/>
          <w:szCs w:val="28"/>
        </w:rPr>
      </w:pPr>
    </w:p>
    <w:p>
      <w:pPr>
        <w:overflowPunct w:val="0"/>
        <w:spacing w:line="580" w:lineRule="exact"/>
        <w:ind w:firstLine="560" w:firstLineChars="200"/>
        <w:rPr>
          <w:sz w:val="28"/>
          <w:szCs w:val="28"/>
        </w:rPr>
      </w:pPr>
    </w:p>
    <w:p>
      <w:pPr>
        <w:overflowPunct w:val="0"/>
        <w:spacing w:line="580" w:lineRule="exact"/>
        <w:ind w:firstLine="560" w:firstLineChars="200"/>
        <w:rPr>
          <w:sz w:val="28"/>
          <w:szCs w:val="28"/>
        </w:rPr>
      </w:pPr>
    </w:p>
    <w:p>
      <w:pPr>
        <w:overflowPunct w:val="0"/>
        <w:spacing w:line="580" w:lineRule="exact"/>
        <w:ind w:firstLine="5320" w:firstLineChars="1900"/>
        <w:rPr>
          <w:sz w:val="28"/>
          <w:szCs w:val="28"/>
        </w:rPr>
      </w:pPr>
      <w:r>
        <w:rPr>
          <w:sz w:val="28"/>
          <w:szCs w:val="28"/>
        </w:rPr>
        <w:t>娄底职业技术学院制</w:t>
      </w:r>
    </w:p>
    <w:p>
      <w:r>
        <w:rPr>
          <w:rFonts w:eastAsia="仿宋"/>
          <w:sz w:val="28"/>
          <w:szCs w:val="28"/>
        </w:rPr>
        <w:t xml:space="preserve">                                            202</w:t>
      </w:r>
      <w:r>
        <w:rPr>
          <w:rFonts w:hint="eastAsia" w:eastAsia="仿宋"/>
          <w:sz w:val="28"/>
          <w:szCs w:val="28"/>
          <w:lang w:val="en-US" w:eastAsia="zh-CN"/>
        </w:rPr>
        <w:t>1</w:t>
      </w:r>
      <w:r>
        <w:rPr>
          <w:rFonts w:eastAsia="仿宋"/>
          <w:sz w:val="28"/>
          <w:szCs w:val="28"/>
        </w:rPr>
        <w:t>年</w:t>
      </w:r>
      <w:r>
        <w:rPr>
          <w:rFonts w:hint="eastAsia" w:eastAsia="仿宋"/>
          <w:sz w:val="28"/>
          <w:szCs w:val="28"/>
          <w:lang w:val="en-US" w:eastAsia="zh-CN"/>
        </w:rPr>
        <w:t>5</w:t>
      </w:r>
      <w:r>
        <w:rPr>
          <w:rFonts w:eastAsia="仿宋"/>
          <w:sz w:val="28"/>
          <w:szCs w:val="28"/>
        </w:rPr>
        <w:t>月</w:t>
      </w:r>
      <w:r>
        <w:rPr>
          <w:rFonts w:eastAsia="黑体"/>
          <w:sz w:val="28"/>
          <w:szCs w:val="28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054DE"/>
    <w:rsid w:val="1340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2021-05-28T08:45:00Z</dcterms:created>
  <dc:creator>非你莫属</dc:creator>
  <cp:lastModifiedBy>非你莫属</cp:lastModifiedBy>
  <dcterms:modified xsi:type="dcterms:W3CDTF">2021-05-28T08:46:45Z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