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888"/>
          <w:tab w:val="left" w:pos="5708"/>
          <w:tab w:val="left" w:pos="7768"/>
          <w:tab w:val="left" w:pos="9828"/>
        </w:tabs>
        <w:ind w:left="108"/>
        <w:jc w:val="left"/>
      </w:pPr>
      <w:r>
        <w:rPr>
          <w:rFonts w:hint="eastAsia" w:ascii="仿宋_GB2312" w:hAnsi="等线" w:eastAsia="仿宋_GB2312" w:cs="宋体"/>
          <w:color w:val="000000"/>
          <w:kern w:val="0"/>
          <w:sz w:val="32"/>
          <w:szCs w:val="32"/>
        </w:rPr>
        <w:t>附件</w:t>
      </w:r>
    </w:p>
    <w:p>
      <w:pPr>
        <w:widowControl/>
        <w:tabs>
          <w:tab w:val="left" w:pos="9828"/>
        </w:tabs>
        <w:ind w:left="108"/>
        <w:jc w:val="center"/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面试日程安排表</w:t>
      </w:r>
    </w:p>
    <w:tbl>
      <w:tblPr>
        <w:tblStyle w:val="2"/>
        <w:tblW w:w="864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6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招录机关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6月4日</w:t>
            </w: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吴忠市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6月5日</w:t>
            </w: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吴忠市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石嘴山市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6月6日</w:t>
            </w: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中卫市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6月12日</w:t>
            </w: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固原市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6月13日</w:t>
            </w: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自治区宁东能源化工基地管委会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自治区公安厅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银川市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6月14日</w:t>
            </w: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自治区纪委监委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自治区党委办公厅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自治区党委宣传部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自治区党委统战部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自治区党委政策研究室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自治区人民政府办公厅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自治区民政厅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自治区人力资源和社会保障厅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自治区生态环境厅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自治区人民政府外事办公室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自治区广播电视局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自治区体育局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自治区统计局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自治区总工会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自治区林业和草原局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自治区公安厅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自治区司法厅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自治区高级人民法院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80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6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华文中宋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32"/>
                <w:szCs w:val="32"/>
              </w:rPr>
              <w:t>自治区人民检察院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240" w:lineRule="exact"/>
        <w:ind w:left="147" w:firstLine="4000" w:firstLineChars="125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588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E7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2021-05-28T10:55:19Z</dcterms:created>
  <dc:creator>Administrator</dc:creator>
  <cp:lastModifiedBy>it's 刘</cp:lastModifiedBy>
  <dcterms:modified xsi:type="dcterms:W3CDTF">2021-05-28T10:56:39Z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9B7E75E54B2047DE8842C9B9F382A6A5</vt:lpwstr>
  </property>
</Properties>
</file>