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6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1551"/>
        <w:gridCol w:w="815"/>
        <w:gridCol w:w="585"/>
        <w:gridCol w:w="795"/>
        <w:gridCol w:w="1674"/>
        <w:gridCol w:w="805"/>
        <w:gridCol w:w="1101"/>
        <w:gridCol w:w="953"/>
        <w:gridCol w:w="920"/>
        <w:gridCol w:w="558"/>
        <w:gridCol w:w="575"/>
        <w:gridCol w:w="1396"/>
        <w:gridCol w:w="870"/>
        <w:gridCol w:w="615"/>
      </w:tblGrid>
      <w:tr>
        <w:trPr>
          <w:trHeight w:val="751" w:hRule="atLeast"/>
          <w:jc w:val="center"/>
        </w:trPr>
        <w:tc>
          <w:tcPr>
            <w:tcW w:w="13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 xml:space="preserve">附件1：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  <w:lang w:bidi="ar"/>
              </w:rPr>
              <w:t>2020年武平县住建局公开招聘劳务派遣人员职位表</w:t>
            </w:r>
          </w:p>
        </w:tc>
      </w:tr>
      <w:tr>
        <w:trPr>
          <w:trHeight w:val="681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招聘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专业类别或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类别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政治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面貌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招聘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方式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联系人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rPr>
          <w:trHeight w:val="3761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武平县住建局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打字员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高中及以上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招聘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无失信、赌博、违法等不良记录，能熟练处理图文、电子表格等电脑操作，有较强的文字处理能力，有1年（含）以上相近工作者、退伍军人、贫困户子女优先。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朱高峰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24"/>
    <w:rsid w:val="005427E1"/>
    <w:rsid w:val="008E2A24"/>
    <w:rsid w:val="58D8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35</Words>
  <Characters>204</Characters>
  <Lines>1</Lines>
  <Paragraphs>1</Paragraphs>
  <TotalTime>0</TotalTime>
  <ScaleCrop>false</ScaleCrop>
  <LinksUpToDate>false</LinksUpToDate>
  <CharactersWithSpaces>238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2021-05-28T09:13:00Z</dcterms:created>
  <dc:creator>mygbwp@126.com</dc:creator>
  <cp:lastModifiedBy>ぺ灬cc果冻ル</cp:lastModifiedBy>
  <dcterms:modified xsi:type="dcterms:W3CDTF">2021-05-28T11:21:08Z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