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北京地区202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年度人事考试新冠肺炎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</w:rPr>
        <w:t>区封闭管理”“集中医学观察”。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二、本人承诺14日内无发热、干咳、乏力、咽痛、鼻塞、流涕、肌痛、腹泻等相关症状；未去过中高风险地区。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</w:t>
      </w:r>
      <w:r>
        <w:rPr>
          <w:rFonts w:hint="eastAsia" w:ascii="仿宋_GB2312" w:hAnsi="仿宋_GB2312" w:eastAsia="仿宋_GB2312" w:cs="仿宋_GB2312"/>
          <w:kern w:val="0"/>
          <w:sz w:val="32"/>
        </w:rPr>
        <w:t>考场</w:t>
      </w:r>
      <w:r>
        <w:rPr>
          <w:rFonts w:ascii="仿宋_GB2312" w:hAnsi="仿宋_GB2312" w:eastAsia="仿宋_GB2312" w:cs="仿宋_GB2312"/>
          <w:kern w:val="0"/>
          <w:sz w:val="32"/>
        </w:rPr>
        <w:t>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，扫描并出示北京健康宝。经现场测量体温正常（＜37.3℃）、北京健康宝为“未见异常”，且持面试前7日内采样的核酸检测阴性证明方可进入考场。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四、本人承诺，面试期间遵守考场规则，服从工作人员管理，除身份确认和面试答题环节外，全程佩戴口罩。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北京地区</w:t>
      </w:r>
      <w:r>
        <w:rPr>
          <w:rFonts w:ascii="仿宋_GB2312" w:hAnsi="仿宋_GB2312" w:eastAsia="仿宋_GB2312" w:cs="仿宋_GB2312"/>
          <w:b/>
          <w:kern w:val="0"/>
          <w:sz w:val="32"/>
        </w:rPr>
        <w:t>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度人事考试</w:t>
      </w:r>
      <w:r>
        <w:rPr>
          <w:rFonts w:ascii="仿宋_GB2312" w:hAnsi="仿宋_GB2312" w:eastAsia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>承诺人签字：</w:t>
      </w:r>
    </w:p>
    <w:p>
      <w:pPr>
        <w:spacing w:line="600" w:lineRule="exact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p>
      <w:pPr>
        <w:spacing w:line="60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/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15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3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2021-05-27T07:00:38Z</dcterms:created>
  <dc:creator>user</dc:creator>
  <cp:lastModifiedBy>yyc</cp:lastModifiedBy>
  <dcterms:modified xsi:type="dcterms:W3CDTF">2021-05-27T07:00:45Z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