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 w:after="21"/>
        <w:ind w:left="921"/>
      </w:pPr>
      <w:bookmarkStart w:id="0" w:name="_GoBack"/>
      <w:bookmarkEnd w:id="0"/>
      <w:r>
        <w:t>一、会计类专业进入考察体检人员名单</w:t>
      </w: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066"/>
        <w:gridCol w:w="889"/>
        <w:gridCol w:w="1524"/>
        <w:gridCol w:w="939"/>
        <w:gridCol w:w="1601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6" w:type="dxa"/>
          </w:tcPr>
          <w:p>
            <w:pPr>
              <w:pStyle w:val="7"/>
              <w:ind w:left="151" w:right="145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序号</w:t>
            </w:r>
          </w:p>
        </w:tc>
        <w:tc>
          <w:tcPr>
            <w:tcW w:w="1066" w:type="dxa"/>
          </w:tcPr>
          <w:p>
            <w:pPr>
              <w:pStyle w:val="7"/>
              <w:ind w:left="179" w:right="171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姓名</w:t>
            </w:r>
          </w:p>
        </w:tc>
        <w:tc>
          <w:tcPr>
            <w:tcW w:w="889" w:type="dxa"/>
          </w:tcPr>
          <w:p>
            <w:pPr>
              <w:pStyle w:val="7"/>
              <w:ind w:left="212" w:right="206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性别</w:t>
            </w:r>
          </w:p>
        </w:tc>
        <w:tc>
          <w:tcPr>
            <w:tcW w:w="1524" w:type="dxa"/>
          </w:tcPr>
          <w:p>
            <w:pPr>
              <w:pStyle w:val="7"/>
              <w:ind w:left="319" w:right="315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出生年月</w:t>
            </w:r>
          </w:p>
        </w:tc>
        <w:tc>
          <w:tcPr>
            <w:tcW w:w="939" w:type="dxa"/>
          </w:tcPr>
          <w:p>
            <w:pPr>
              <w:pStyle w:val="7"/>
              <w:ind w:left="228" w:right="220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学历</w:t>
            </w:r>
          </w:p>
        </w:tc>
        <w:tc>
          <w:tcPr>
            <w:tcW w:w="1601" w:type="dxa"/>
          </w:tcPr>
          <w:p>
            <w:pPr>
              <w:pStyle w:val="7"/>
              <w:ind w:right="110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毕业院校</w:t>
            </w:r>
          </w:p>
        </w:tc>
        <w:tc>
          <w:tcPr>
            <w:tcW w:w="1849" w:type="dxa"/>
          </w:tcPr>
          <w:p>
            <w:pPr>
              <w:pStyle w:val="7"/>
              <w:ind w:left="572" w:right="566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66" w:type="dxa"/>
          </w:tcPr>
          <w:p>
            <w:pPr>
              <w:pStyle w:val="7"/>
              <w:spacing w:before="27" w:line="26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6" w:type="dxa"/>
          </w:tcPr>
          <w:p>
            <w:pPr>
              <w:pStyle w:val="7"/>
              <w:spacing w:before="15" w:line="279" w:lineRule="exact"/>
              <w:ind w:left="184" w:right="171"/>
              <w:rPr>
                <w:sz w:val="22"/>
              </w:rPr>
            </w:pPr>
            <w:r>
              <w:rPr>
                <w:sz w:val="22"/>
              </w:rPr>
              <w:t>甘远平</w:t>
            </w:r>
          </w:p>
        </w:tc>
        <w:tc>
          <w:tcPr>
            <w:tcW w:w="889" w:type="dxa"/>
          </w:tcPr>
          <w:p>
            <w:pPr>
              <w:pStyle w:val="7"/>
              <w:spacing w:before="15" w:line="27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5" w:line="279" w:lineRule="exact"/>
              <w:ind w:left="319" w:right="315"/>
              <w:rPr>
                <w:sz w:val="22"/>
              </w:rPr>
            </w:pPr>
            <w:r>
              <w:rPr>
                <w:sz w:val="22"/>
              </w:rPr>
              <w:t>1998-06</w:t>
            </w:r>
          </w:p>
        </w:tc>
        <w:tc>
          <w:tcPr>
            <w:tcW w:w="939" w:type="dxa"/>
          </w:tcPr>
          <w:p>
            <w:pPr>
              <w:pStyle w:val="7"/>
              <w:spacing w:before="15" w:line="279" w:lineRule="exact"/>
              <w:ind w:left="228" w:right="220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15" w:line="279" w:lineRule="exact"/>
              <w:ind w:right="112"/>
              <w:rPr>
                <w:sz w:val="22"/>
              </w:rPr>
            </w:pPr>
            <w:r>
              <w:rPr>
                <w:sz w:val="22"/>
              </w:rPr>
              <w:t>陕西科技大学</w:t>
            </w:r>
          </w:p>
        </w:tc>
        <w:tc>
          <w:tcPr>
            <w:tcW w:w="1849" w:type="dxa"/>
          </w:tcPr>
          <w:p>
            <w:pPr>
              <w:pStyle w:val="7"/>
              <w:spacing w:before="27" w:line="267" w:lineRule="exact"/>
              <w:ind w:left="572" w:right="566"/>
              <w:rPr>
                <w:sz w:val="22"/>
              </w:rPr>
            </w:pPr>
            <w:r>
              <w:rPr>
                <w:sz w:val="22"/>
              </w:rPr>
              <w:t>会计学</w:t>
            </w:r>
          </w:p>
        </w:tc>
      </w:tr>
    </w:tbl>
    <w:p>
      <w:pPr>
        <w:pStyle w:val="2"/>
      </w:pPr>
    </w:p>
    <w:p>
      <w:pPr>
        <w:pStyle w:val="2"/>
        <w:spacing w:before="11"/>
        <w:rPr>
          <w:sz w:val="24"/>
        </w:rPr>
      </w:pPr>
    </w:p>
    <w:p>
      <w:pPr>
        <w:pStyle w:val="2"/>
        <w:ind w:left="921"/>
      </w:pPr>
      <w:r>
        <w:t>二、递补人员</w:t>
      </w:r>
    </w:p>
    <w:p>
      <w:pPr>
        <w:pStyle w:val="2"/>
        <w:spacing w:before="238" w:after="21"/>
        <w:ind w:left="921"/>
      </w:pPr>
      <w:r>
        <w:t>因部分考生放弃，以下人员递补进入考察体检。</w:t>
      </w: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066"/>
        <w:gridCol w:w="889"/>
        <w:gridCol w:w="1524"/>
        <w:gridCol w:w="939"/>
        <w:gridCol w:w="1601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6" w:type="dxa"/>
          </w:tcPr>
          <w:p>
            <w:pPr>
              <w:pStyle w:val="7"/>
              <w:ind w:left="151" w:right="145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序号</w:t>
            </w:r>
          </w:p>
        </w:tc>
        <w:tc>
          <w:tcPr>
            <w:tcW w:w="1066" w:type="dxa"/>
          </w:tcPr>
          <w:p>
            <w:pPr>
              <w:pStyle w:val="7"/>
              <w:ind w:left="179" w:right="171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姓名</w:t>
            </w:r>
          </w:p>
        </w:tc>
        <w:tc>
          <w:tcPr>
            <w:tcW w:w="889" w:type="dxa"/>
          </w:tcPr>
          <w:p>
            <w:pPr>
              <w:pStyle w:val="7"/>
              <w:ind w:left="212" w:right="206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性别</w:t>
            </w:r>
          </w:p>
        </w:tc>
        <w:tc>
          <w:tcPr>
            <w:tcW w:w="1524" w:type="dxa"/>
          </w:tcPr>
          <w:p>
            <w:pPr>
              <w:pStyle w:val="7"/>
              <w:ind w:left="319" w:right="315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出生年月</w:t>
            </w:r>
          </w:p>
        </w:tc>
        <w:tc>
          <w:tcPr>
            <w:tcW w:w="939" w:type="dxa"/>
          </w:tcPr>
          <w:p>
            <w:pPr>
              <w:pStyle w:val="7"/>
              <w:ind w:left="228" w:right="220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学历</w:t>
            </w:r>
          </w:p>
        </w:tc>
        <w:tc>
          <w:tcPr>
            <w:tcW w:w="1601" w:type="dxa"/>
          </w:tcPr>
          <w:p>
            <w:pPr>
              <w:pStyle w:val="7"/>
              <w:ind w:right="110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毕业院校</w:t>
            </w:r>
          </w:p>
        </w:tc>
        <w:tc>
          <w:tcPr>
            <w:tcW w:w="1849" w:type="dxa"/>
          </w:tcPr>
          <w:p>
            <w:pPr>
              <w:pStyle w:val="7"/>
              <w:ind w:left="572" w:right="566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sz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66" w:type="dxa"/>
          </w:tcPr>
          <w:p>
            <w:pPr>
              <w:pStyle w:val="7"/>
              <w:spacing w:before="4"/>
              <w:ind w:left="0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1066" w:type="dxa"/>
          </w:tcPr>
          <w:p>
            <w:pPr>
              <w:pStyle w:val="7"/>
              <w:spacing w:before="178"/>
              <w:ind w:left="184" w:right="171"/>
              <w:rPr>
                <w:sz w:val="21"/>
              </w:rPr>
            </w:pPr>
            <w:r>
              <w:rPr>
                <w:sz w:val="21"/>
              </w:rPr>
              <w:t>梁茹雪</w:t>
            </w:r>
          </w:p>
        </w:tc>
        <w:tc>
          <w:tcPr>
            <w:tcW w:w="889" w:type="dxa"/>
          </w:tcPr>
          <w:p>
            <w:pPr>
              <w:pStyle w:val="7"/>
              <w:spacing w:before="178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4"/>
              <w:ind w:left="0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319" w:right="31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1996.04</w:t>
            </w:r>
          </w:p>
        </w:tc>
        <w:tc>
          <w:tcPr>
            <w:tcW w:w="939" w:type="dxa"/>
          </w:tcPr>
          <w:p>
            <w:pPr>
              <w:pStyle w:val="7"/>
              <w:spacing w:before="178"/>
              <w:ind w:left="228" w:right="22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22"/>
              <w:ind w:right="110"/>
              <w:rPr>
                <w:sz w:val="21"/>
              </w:rPr>
            </w:pPr>
            <w:r>
              <w:rPr>
                <w:sz w:val="21"/>
              </w:rPr>
              <w:t>南京信息工程</w:t>
            </w:r>
          </w:p>
          <w:p>
            <w:pPr>
              <w:pStyle w:val="7"/>
              <w:spacing w:before="43"/>
              <w:ind w:right="110"/>
              <w:rPr>
                <w:sz w:val="21"/>
              </w:rPr>
            </w:pP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178"/>
              <w:ind w:left="572" w:right="566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66" w:type="dxa"/>
          </w:tcPr>
          <w:p>
            <w:pPr>
              <w:pStyle w:val="7"/>
              <w:spacing w:before="30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2</w:t>
            </w:r>
          </w:p>
        </w:tc>
        <w:tc>
          <w:tcPr>
            <w:tcW w:w="1066" w:type="dxa"/>
          </w:tcPr>
          <w:p>
            <w:pPr>
              <w:pStyle w:val="7"/>
              <w:spacing w:before="25"/>
              <w:ind w:left="184" w:right="171"/>
              <w:rPr>
                <w:sz w:val="21"/>
              </w:rPr>
            </w:pPr>
            <w:r>
              <w:rPr>
                <w:sz w:val="21"/>
              </w:rPr>
              <w:t>周冰婵</w:t>
            </w:r>
          </w:p>
        </w:tc>
        <w:tc>
          <w:tcPr>
            <w:tcW w:w="889" w:type="dxa"/>
          </w:tcPr>
          <w:p>
            <w:pPr>
              <w:pStyle w:val="7"/>
              <w:spacing w:before="25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/>
              <w:ind w:left="319" w:right="31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1995.12</w:t>
            </w:r>
          </w:p>
        </w:tc>
        <w:tc>
          <w:tcPr>
            <w:tcW w:w="939" w:type="dxa"/>
          </w:tcPr>
          <w:p>
            <w:pPr>
              <w:pStyle w:val="7"/>
              <w:spacing w:before="25"/>
              <w:ind w:left="228" w:right="22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25"/>
              <w:ind w:right="110"/>
              <w:rPr>
                <w:sz w:val="21"/>
              </w:rPr>
            </w:pPr>
            <w:r>
              <w:rPr>
                <w:sz w:val="21"/>
              </w:rPr>
              <w:t>华东师范大学</w:t>
            </w:r>
          </w:p>
        </w:tc>
        <w:tc>
          <w:tcPr>
            <w:tcW w:w="1849" w:type="dxa"/>
          </w:tcPr>
          <w:p>
            <w:pPr>
              <w:pStyle w:val="7"/>
              <w:spacing w:before="25"/>
              <w:ind w:left="572" w:right="566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</w:tbl>
    <w:p>
      <w:pPr>
        <w:pStyle w:val="2"/>
        <w:spacing w:before="225" w:line="364" w:lineRule="auto"/>
        <w:ind w:right="584"/>
      </w:pPr>
    </w:p>
    <w:sectPr>
      <w:type w:val="continuous"/>
      <w:pgSz w:w="11910" w:h="16840"/>
      <w:pgMar w:top="158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5B51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29"/>
      <w:ind w:left="118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2021-05-26T02:16:00Z</dcterms:created>
  <dc:creator>徐斐(返回拟稿人)</dc:creator>
  <cp:lastModifiedBy>王 璐</cp:lastModifiedBy>
  <dcterms:modified xsi:type="dcterms:W3CDTF">2021-05-26T02:18:04Z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9340F441EEE54463938032363200647D</vt:lpwstr>
  </property>
</Properties>
</file>