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2021年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巨野</w:t>
      </w:r>
      <w:r>
        <w:rPr>
          <w:rFonts w:hint="eastAsia" w:ascii="方正大标宋简体" w:eastAsia="方正大标宋简体"/>
          <w:sz w:val="44"/>
          <w:szCs w:val="44"/>
        </w:rPr>
        <w:t>县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卫健系统</w:t>
      </w:r>
      <w:r>
        <w:rPr>
          <w:rFonts w:hint="eastAsia" w:ascii="方正大标宋简体" w:eastAsia="方正大标宋简体"/>
          <w:sz w:val="44"/>
          <w:szCs w:val="44"/>
        </w:rPr>
        <w:t>公开招聘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考生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卫健系统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公开招聘考试，现郑重承诺：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309F562D"/>
    <w:rsid w:val="44ED0683"/>
    <w:rsid w:val="4CD30EEB"/>
    <w:rsid w:val="7B7E6871"/>
    <w:rsid w:val="7F630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21</TotalTime>
  <ScaleCrop>false</ScaleCrop>
  <LinksUpToDate>false</LinksUpToDate>
  <CharactersWithSpaces>456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BEYOND＿明</cp:lastModifiedBy>
  <cp:lastPrinted>2021-05-25T09:43:47Z</cp:lastPrinted>
  <dcterms:modified xsi:type="dcterms:W3CDTF">2021-05-25T09:45:16Z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F3E7CC0FD9FA43B9AB8FA3FF64FFBD25</vt:lpwstr>
  </property>
</Properties>
</file>