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6" w:rsidRPr="006B0303" w:rsidRDefault="00DE7A96" w:rsidP="00DE7A96">
      <w:r w:rsidRPr="006B0303">
        <w:rPr>
          <w:rFonts w:hint="eastAsia"/>
        </w:rPr>
        <w:t>附件</w:t>
      </w:r>
      <w:r w:rsidRPr="006B0303">
        <w:rPr>
          <w:rFonts w:hint="eastAsia"/>
        </w:rPr>
        <w:t>1</w:t>
      </w:r>
      <w:r w:rsidRPr="006B0303">
        <w:rPr>
          <w:rFonts w:hint="eastAsia"/>
        </w:rPr>
        <w:t>：</w:t>
      </w:r>
    </w:p>
    <w:p w:rsidR="00DE7A96" w:rsidRPr="006B0303" w:rsidRDefault="00DE7A96" w:rsidP="00DE7A96">
      <w:r w:rsidRPr="006B0303">
        <w:rPr>
          <w:rFonts w:hint="eastAsia"/>
        </w:rPr>
        <w:t>招聘岗位及要求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705"/>
        <w:gridCol w:w="1080"/>
        <w:gridCol w:w="827"/>
        <w:gridCol w:w="4247"/>
        <w:gridCol w:w="1045"/>
      </w:tblGrid>
      <w:tr w:rsidR="00DE7A96" w:rsidRPr="006B0303" w:rsidTr="00F9415F">
        <w:trPr>
          <w:trHeight w:hRule="exact" w:val="454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招聘</w:t>
            </w:r>
          </w:p>
          <w:p w:rsidR="00DE7A96" w:rsidRPr="006B0303" w:rsidRDefault="00DE7A96" w:rsidP="00F9415F">
            <w:r w:rsidRPr="006B0303">
              <w:rPr>
                <w:rFonts w:hint="eastAsia"/>
              </w:rPr>
              <w:t>人数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岗位要求</w:t>
            </w:r>
          </w:p>
        </w:tc>
        <w:tc>
          <w:tcPr>
            <w:tcW w:w="1045" w:type="dxa"/>
            <w:vMerge w:val="restart"/>
          </w:tcPr>
          <w:p w:rsidR="00DE7A96" w:rsidRPr="006B0303" w:rsidRDefault="00DE7A96" w:rsidP="00F9415F"/>
          <w:p w:rsidR="00DE7A96" w:rsidRPr="006B0303" w:rsidRDefault="00DE7A96" w:rsidP="00F9415F">
            <w:r w:rsidRPr="006B0303">
              <w:rPr>
                <w:rFonts w:hint="eastAsia"/>
              </w:rPr>
              <w:t>备注</w:t>
            </w:r>
          </w:p>
        </w:tc>
      </w:tr>
      <w:tr w:rsidR="00DE7A96" w:rsidRPr="006B0303" w:rsidTr="00F9415F">
        <w:trPr>
          <w:trHeight w:hRule="exact" w:val="519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专业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其他</w:t>
            </w:r>
          </w:p>
        </w:tc>
        <w:tc>
          <w:tcPr>
            <w:tcW w:w="1045" w:type="dxa"/>
            <w:vMerge/>
          </w:tcPr>
          <w:p w:rsidR="00DE7A96" w:rsidRPr="006B0303" w:rsidRDefault="00DE7A96" w:rsidP="00F9415F"/>
        </w:tc>
      </w:tr>
      <w:tr w:rsidR="00DE7A96" w:rsidRPr="006B0303" w:rsidTr="00F9415F">
        <w:trPr>
          <w:trHeight w:val="155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宁波海创机动车检测有限公司副站长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理学、工学学科门类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本科及以上学历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96" w:rsidRPr="006B0303" w:rsidRDefault="00DE7A96" w:rsidP="00F9415F">
            <w:r w:rsidRPr="006B0303">
              <w:rPr>
                <w:rFonts w:hint="eastAsia"/>
              </w:rPr>
              <w:t>40</w:t>
            </w:r>
            <w:r w:rsidRPr="006B0303">
              <w:rPr>
                <w:rFonts w:hint="eastAsia"/>
              </w:rPr>
              <w:t>周岁以下，有</w:t>
            </w:r>
            <w:r w:rsidRPr="006B0303">
              <w:rPr>
                <w:rFonts w:hint="eastAsia"/>
              </w:rPr>
              <w:t>3</w:t>
            </w:r>
            <w:r w:rsidRPr="006B0303">
              <w:rPr>
                <w:rFonts w:hint="eastAsia"/>
              </w:rPr>
              <w:t>年及以上机动车检验或检测站工作经验，熟悉相关检测标准；</w:t>
            </w:r>
          </w:p>
          <w:p w:rsidR="00DE7A96" w:rsidRPr="006B0303" w:rsidRDefault="00DE7A96" w:rsidP="00F9415F">
            <w:r w:rsidRPr="006B0303">
              <w:rPr>
                <w:rFonts w:hint="eastAsia"/>
              </w:rPr>
              <w:t>具备“授权签字人”资格，具有中级及以上相关专业技术职称或者同等能力；</w:t>
            </w:r>
          </w:p>
          <w:p w:rsidR="00DE7A96" w:rsidRPr="006B0303" w:rsidRDefault="00DE7A96" w:rsidP="00F9415F">
            <w:r w:rsidRPr="006B0303">
              <w:rPr>
                <w:rFonts w:hint="eastAsia"/>
              </w:rPr>
              <w:t>同时具备“技术负责人”或“质量负责人”资格的，学历可放宽至大专；</w:t>
            </w:r>
          </w:p>
          <w:p w:rsidR="00DE7A96" w:rsidRPr="006B0303" w:rsidRDefault="00DE7A96" w:rsidP="00F9415F">
            <w:r w:rsidRPr="006B0303">
              <w:rPr>
                <w:rFonts w:hint="eastAsia"/>
              </w:rPr>
              <w:t>具有车辆检测站站长或副站长等实际管理经验者，学历可放宽至大专。</w:t>
            </w:r>
          </w:p>
        </w:tc>
        <w:tc>
          <w:tcPr>
            <w:tcW w:w="1045" w:type="dxa"/>
          </w:tcPr>
          <w:p w:rsidR="00DE7A96" w:rsidRPr="006B0303" w:rsidRDefault="00DE7A96" w:rsidP="00F9415F">
            <w:r w:rsidRPr="006B0303">
              <w:rPr>
                <w:rFonts w:hint="eastAsia"/>
              </w:rPr>
              <w:t>与宁波海创集团及集团下属子公司不相互进行人员流转及调动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DD" w:rsidRDefault="008960DD" w:rsidP="00DE7A96">
      <w:pPr>
        <w:spacing w:after="0"/>
      </w:pPr>
      <w:r>
        <w:separator/>
      </w:r>
    </w:p>
  </w:endnote>
  <w:endnote w:type="continuationSeparator" w:id="0">
    <w:p w:rsidR="008960DD" w:rsidRDefault="008960DD" w:rsidP="00DE7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DD" w:rsidRDefault="008960DD" w:rsidP="00DE7A96">
      <w:pPr>
        <w:spacing w:after="0"/>
      </w:pPr>
      <w:r>
        <w:separator/>
      </w:r>
    </w:p>
  </w:footnote>
  <w:footnote w:type="continuationSeparator" w:id="0">
    <w:p w:rsidR="008960DD" w:rsidRDefault="008960DD" w:rsidP="00DE7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960DD"/>
    <w:rsid w:val="008B7726"/>
    <w:rsid w:val="00D31D50"/>
    <w:rsid w:val="00D72FDF"/>
    <w:rsid w:val="00D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A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2021-05-20T07:24:00Z</dcterms:modified>
</cp:coreProperties>
</file>