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4F" w:rsidRPr="007E294F" w:rsidRDefault="007E294F" w:rsidP="007E294F">
      <w:pPr>
        <w:adjustRightInd/>
        <w:snapToGrid/>
        <w:spacing w:before="100" w:beforeAutospacing="1" w:after="0" w:line="585" w:lineRule="atLeast"/>
        <w:jc w:val="center"/>
        <w:outlineLvl w:val="0"/>
        <w:rPr>
          <w:rFonts w:ascii="Microsoft Yahei" w:eastAsia="宋体" w:hAnsi="Microsoft Yahei" w:cs="宋体"/>
          <w:b/>
          <w:bCs/>
          <w:color w:val="333333"/>
          <w:kern w:val="36"/>
          <w:sz w:val="48"/>
          <w:szCs w:val="48"/>
        </w:rPr>
      </w:pPr>
      <w:r w:rsidRPr="007E294F">
        <w:rPr>
          <w:rFonts w:ascii="方正小标宋简体" w:eastAsia="方正小标宋简体" w:hAnsi="Microsoft Yahei" w:cs="宋体" w:hint="eastAsia"/>
          <w:b/>
          <w:bCs/>
          <w:color w:val="333333"/>
          <w:kern w:val="36"/>
          <w:sz w:val="48"/>
          <w:szCs w:val="48"/>
          <w:shd w:val="clear" w:color="auto" w:fill="FFFFFF"/>
        </w:rPr>
        <w:t>中央和国家机关工委2021年度拟录用</w:t>
      </w:r>
    </w:p>
    <w:p w:rsidR="007E294F" w:rsidRPr="007E294F" w:rsidRDefault="007E294F" w:rsidP="007E294F">
      <w:pPr>
        <w:adjustRightInd/>
        <w:snapToGrid/>
        <w:spacing w:before="100" w:beforeAutospacing="1" w:after="0" w:line="585" w:lineRule="atLeast"/>
        <w:jc w:val="center"/>
        <w:outlineLvl w:val="0"/>
        <w:rPr>
          <w:rFonts w:ascii="Microsoft Yahei" w:eastAsia="宋体" w:hAnsi="Microsoft Yahei" w:cs="宋体"/>
          <w:b/>
          <w:bCs/>
          <w:color w:val="333333"/>
          <w:kern w:val="36"/>
          <w:sz w:val="48"/>
          <w:szCs w:val="48"/>
        </w:rPr>
      </w:pPr>
      <w:r w:rsidRPr="007E294F">
        <w:rPr>
          <w:rFonts w:ascii="方正小标宋简体" w:eastAsia="方正小标宋简体" w:hAnsi="Microsoft Yahei" w:cs="宋体" w:hint="eastAsia"/>
          <w:b/>
          <w:bCs/>
          <w:color w:val="333333"/>
          <w:kern w:val="36"/>
          <w:sz w:val="48"/>
          <w:szCs w:val="48"/>
          <w:shd w:val="clear" w:color="auto" w:fill="FFFFFF"/>
        </w:rPr>
        <w:t>参公单位工作人员名单</w:t>
      </w:r>
    </w:p>
    <w:p w:rsidR="007E294F" w:rsidRPr="007E294F" w:rsidRDefault="007E294F" w:rsidP="007E294F">
      <w:pPr>
        <w:adjustRightInd/>
        <w:snapToGrid/>
        <w:spacing w:before="150" w:after="150" w:line="55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7E294F">
        <w:rPr>
          <w:rFonts w:ascii="楷体_GB2312" w:eastAsia="楷体_GB2312" w:hAnsi="Microsoft Yahei" w:cs="宋体" w:hint="eastAsia"/>
          <w:color w:val="333333"/>
          <w:spacing w:val="15"/>
          <w:sz w:val="30"/>
          <w:szCs w:val="30"/>
        </w:rPr>
        <w:t>（按准考证号排序）</w:t>
      </w:r>
    </w:p>
    <w:tbl>
      <w:tblPr>
        <w:tblW w:w="106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1415"/>
        <w:gridCol w:w="698"/>
        <w:gridCol w:w="2548"/>
        <w:gridCol w:w="894"/>
        <w:gridCol w:w="1376"/>
        <w:gridCol w:w="1587"/>
        <w:gridCol w:w="847"/>
      </w:tblGrid>
      <w:tr w:rsidR="007E294F" w:rsidRPr="007E294F" w:rsidTr="007E294F">
        <w:trPr>
          <w:trHeight w:val="1020"/>
          <w:tblCellSpacing w:w="15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职位名称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姓</w:t>
            </w:r>
            <w:r w:rsidRPr="007E294F">
              <w:rPr>
                <w:rFonts w:ascii="宋体" w:eastAsia="宋体" w:hAnsi="宋体" w:cs="宋体"/>
                <w:sz w:val="29"/>
                <w:szCs w:val="29"/>
              </w:rPr>
              <w:t>  </w:t>
            </w: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名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性别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准考证号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学历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毕业学校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黑体" w:eastAsia="黑体" w:hAnsi="黑体" w:cs="宋体" w:hint="eastAsia"/>
                <w:sz w:val="29"/>
                <w:szCs w:val="29"/>
              </w:rPr>
              <w:t>工作单位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楷体_GB2312" w:eastAsia="楷体_GB2312" w:hAnsi="宋体" w:cs="宋体" w:hint="eastAsia"/>
                <w:spacing w:val="15"/>
                <w:sz w:val="30"/>
                <w:szCs w:val="30"/>
              </w:rPr>
              <w:t>备注</w:t>
            </w:r>
          </w:p>
        </w:tc>
      </w:tr>
      <w:tr w:rsidR="007E294F" w:rsidRPr="007E294F" w:rsidTr="007E294F">
        <w:trPr>
          <w:tblCellSpacing w:w="15" w:type="dxa"/>
          <w:jc w:val="center"/>
        </w:trPr>
        <w:tc>
          <w:tcPr>
            <w:tcW w:w="13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中央和国家机关党校业务部门一级主任科员及以下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黄宇琪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Times New Roman" w:eastAsia="宋体" w:hAnsi="Times New Roman" w:cs="Times New Roman"/>
                <w:color w:val="000000"/>
                <w:sz w:val="29"/>
                <w:szCs w:val="29"/>
              </w:rPr>
              <w:t>020111190301204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硕士研究生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中国传媒大学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应届毕业生</w:t>
            </w:r>
          </w:p>
        </w:tc>
      </w:tr>
      <w:tr w:rsidR="007E294F" w:rsidRPr="007E294F" w:rsidTr="007E29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徐嘉敏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Times New Roman" w:eastAsia="宋体" w:hAnsi="Times New Roman" w:cs="Times New Roman"/>
                <w:color w:val="000000"/>
                <w:sz w:val="29"/>
                <w:szCs w:val="29"/>
              </w:rPr>
              <w:t>020111194900724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硕士研究生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中国人民公安大学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应届毕业生</w:t>
            </w:r>
          </w:p>
        </w:tc>
      </w:tr>
      <w:tr w:rsidR="007E294F" w:rsidRPr="007E294F" w:rsidTr="007E29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朱瑞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Times New Roman" w:eastAsia="宋体" w:hAnsi="Times New Roman" w:cs="Times New Roman"/>
                <w:color w:val="000000"/>
                <w:sz w:val="29"/>
                <w:szCs w:val="29"/>
              </w:rPr>
              <w:t>020112011000327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硕士研究生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天津师范大学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应届毕业生</w:t>
            </w:r>
          </w:p>
        </w:tc>
      </w:tr>
      <w:tr w:rsidR="007E294F" w:rsidRPr="007E294F" w:rsidTr="007E294F">
        <w:trPr>
          <w:tblCellSpacing w:w="15" w:type="dxa"/>
          <w:jc w:val="center"/>
        </w:trPr>
        <w:tc>
          <w:tcPr>
            <w:tcW w:w="13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老干部活动中心综合部门一级主任科员及以下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曹博研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Times New Roman" w:eastAsia="宋体" w:hAnsi="Times New Roman" w:cs="Times New Roman"/>
                <w:sz w:val="29"/>
                <w:szCs w:val="29"/>
              </w:rPr>
              <w:t>020111101000127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硕士研究生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中国石油大学（北京）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农业农村部机关服务局财务审计处会计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294F" w:rsidRPr="007E294F" w:rsidTr="007E29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史玥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Times New Roman" w:eastAsia="宋体" w:hAnsi="Times New Roman" w:cs="Times New Roman"/>
                <w:sz w:val="29"/>
                <w:szCs w:val="29"/>
              </w:rPr>
              <w:t>020137030200514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t>大学</w:t>
            </w: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lastRenderedPageBreak/>
              <w:t>山东工</w:t>
            </w: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lastRenderedPageBreak/>
              <w:t>商学院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before="150" w:after="15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lastRenderedPageBreak/>
              <w:t>山东省桓</w:t>
            </w:r>
            <w:r w:rsidRPr="007E294F">
              <w:rPr>
                <w:rFonts w:ascii="仿宋" w:eastAsia="仿宋" w:hAnsi="仿宋" w:cs="宋体" w:hint="eastAsia"/>
                <w:sz w:val="29"/>
                <w:szCs w:val="29"/>
              </w:rPr>
              <w:lastRenderedPageBreak/>
              <w:t>台县水利局财务科科员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94F" w:rsidRPr="007E294F" w:rsidRDefault="007E294F" w:rsidP="007E29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E294F" w:rsidRPr="007E294F" w:rsidRDefault="007E294F" w:rsidP="007E294F">
      <w:pPr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294F"/>
    <w:rsid w:val="00323B43"/>
    <w:rsid w:val="003D37D8"/>
    <w:rsid w:val="004358AB"/>
    <w:rsid w:val="00445BA2"/>
    <w:rsid w:val="0064020C"/>
    <w:rsid w:val="007E294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7E294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1Char">
    <w:name w:val="标题 1 Char"/>
    <w:basedOn w:val="a0"/>
    <w:link w:val="1"/>
    <w:uiPriority w:val="9"/>
    <w:rsid w:val="007E294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E29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306">
              <w:marLeft w:val="0"/>
              <w:marRight w:val="0"/>
              <w:marTop w:val="150"/>
              <w:marBottom w:val="150"/>
              <w:divBdr>
                <w:top w:val="dashed" w:sz="6" w:space="15" w:color="E3E3E3"/>
                <w:left w:val="dashed" w:sz="6" w:space="15" w:color="E3E3E3"/>
                <w:bottom w:val="dashed" w:sz="6" w:space="15" w:color="E3E3E3"/>
                <w:right w:val="dashed" w:sz="6" w:space="15" w:color="E3E3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2021-05-21T12:43:00Z</dcterms:created>
  <dcterms:modified xsi:type="dcterms:W3CDTF">2021-05-21T12:44:00Z</dcterms:modified>
</cp:coreProperties>
</file>